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5FCD0" w14:textId="77777777" w:rsidR="00DD3511" w:rsidRDefault="00DD3511">
      <w:pPr>
        <w:pStyle w:val="Textebrut"/>
        <w:jc w:val="center"/>
        <w:rPr>
          <w:rFonts w:ascii="Times New Roman" w:hAnsi="Times New Roman"/>
          <w:b/>
          <w:sz w:val="32"/>
          <w:szCs w:val="32"/>
        </w:rPr>
      </w:pPr>
      <w:r w:rsidRPr="00975358">
        <w:rPr>
          <w:rFonts w:ascii="Times New Roman" w:hAnsi="Times New Roman"/>
          <w:b/>
          <w:sz w:val="32"/>
          <w:szCs w:val="32"/>
        </w:rPr>
        <w:t xml:space="preserve">SUJET </w:t>
      </w:r>
      <w:r w:rsidR="00975358" w:rsidRPr="00975358">
        <w:rPr>
          <w:rFonts w:ascii="Times New Roman" w:hAnsi="Times New Roman"/>
          <w:b/>
          <w:sz w:val="32"/>
          <w:szCs w:val="32"/>
        </w:rPr>
        <w:t xml:space="preserve"> 6</w:t>
      </w:r>
      <w:r w:rsidR="00975358">
        <w:rPr>
          <w:rFonts w:ascii="Times New Roman" w:hAnsi="Times New Roman"/>
          <w:b/>
          <w:sz w:val="32"/>
          <w:szCs w:val="32"/>
        </w:rPr>
        <w:t xml:space="preserve"> </w:t>
      </w:r>
    </w:p>
    <w:p w14:paraId="0100A736" w14:textId="77777777" w:rsidR="00975358" w:rsidRPr="00975358" w:rsidRDefault="00975358">
      <w:pPr>
        <w:pStyle w:val="Textebrut"/>
        <w:jc w:val="center"/>
        <w:rPr>
          <w:rFonts w:ascii="Times New Roman" w:hAnsi="Times New Roman"/>
          <w:b/>
          <w:sz w:val="32"/>
          <w:szCs w:val="32"/>
        </w:rPr>
      </w:pPr>
    </w:p>
    <w:p w14:paraId="111B689C" w14:textId="77777777" w:rsidR="00DD3511" w:rsidRDefault="00DD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i/>
          <w:snapToGrid w:val="0"/>
          <w:sz w:val="18"/>
        </w:rPr>
        <w:t>L’épreuve orale est constituée d’une préparation d’une vingtaine de minutes suivie d’un entretien de même durée.</w:t>
      </w:r>
    </w:p>
    <w:p w14:paraId="6388DFAB" w14:textId="77777777" w:rsidR="00DD3511" w:rsidRDefault="00DD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rFonts w:ascii="Courier" w:hAnsi="Courier"/>
          <w:snapToGrid w:val="0"/>
          <w:sz w:val="18"/>
        </w:rPr>
        <w:t xml:space="preserve">- </w:t>
      </w:r>
      <w:r>
        <w:rPr>
          <w:i/>
          <w:snapToGrid w:val="0"/>
          <w:sz w:val="18"/>
        </w:rPr>
        <w:t>Vous pouvez utiliser votre calculatrice et du brouillon.</w:t>
      </w:r>
    </w:p>
    <w:p w14:paraId="14F994E7" w14:textId="77777777" w:rsidR="00DD3511" w:rsidRDefault="00DD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rFonts w:ascii="Courier" w:hAnsi="Courier"/>
          <w:snapToGrid w:val="0"/>
          <w:sz w:val="18"/>
        </w:rPr>
        <w:t xml:space="preserve">- </w:t>
      </w:r>
      <w:r>
        <w:rPr>
          <w:i/>
          <w:snapToGrid w:val="0"/>
          <w:sz w:val="18"/>
        </w:rPr>
        <w:t>Les exercices du sujet suivant constituent une base d’argumentation pour l’entretien :</w:t>
      </w:r>
    </w:p>
    <w:p w14:paraId="45D221C2" w14:textId="4D10F40E" w:rsidR="00DD3511" w:rsidRDefault="000828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i/>
          <w:snapToGrid w:val="0"/>
          <w:sz w:val="18"/>
        </w:rPr>
        <w:t>Vous</w:t>
      </w:r>
      <w:r w:rsidR="00DD3511">
        <w:rPr>
          <w:i/>
          <w:snapToGrid w:val="0"/>
          <w:sz w:val="18"/>
        </w:rPr>
        <w:t xml:space="preserve"> préparerez des réponses que vous devrez être capable de justifier.</w:t>
      </w:r>
    </w:p>
    <w:p w14:paraId="2965E007" w14:textId="3CCC7370" w:rsidR="00DD3511" w:rsidRDefault="00DD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i/>
          <w:snapToGrid w:val="0"/>
          <w:sz w:val="18"/>
        </w:rPr>
        <w:t>(</w:t>
      </w:r>
      <w:r w:rsidR="00082893">
        <w:rPr>
          <w:i/>
          <w:snapToGrid w:val="0"/>
          <w:sz w:val="18"/>
        </w:rPr>
        <w:t>Il</w:t>
      </w:r>
      <w:r>
        <w:rPr>
          <w:i/>
          <w:snapToGrid w:val="0"/>
          <w:sz w:val="18"/>
        </w:rPr>
        <w:t xml:space="preserve"> est inutile de les rédiger complètement par écrit)</w:t>
      </w:r>
    </w:p>
    <w:p w14:paraId="44502A22" w14:textId="77777777" w:rsidR="00DD3511" w:rsidRDefault="00DD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rFonts w:ascii="Courier" w:hAnsi="Courier"/>
          <w:snapToGrid w:val="0"/>
          <w:sz w:val="18"/>
        </w:rPr>
        <w:t xml:space="preserve">- </w:t>
      </w:r>
      <w:r>
        <w:rPr>
          <w:i/>
          <w:snapToGrid w:val="0"/>
          <w:sz w:val="18"/>
        </w:rPr>
        <w:t>La démarche et la pertinence de la justification seront valorisées.</w:t>
      </w:r>
    </w:p>
    <w:p w14:paraId="526D4007" w14:textId="77777777" w:rsidR="00DD3511" w:rsidRDefault="00DD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rFonts w:ascii="Courier" w:hAnsi="Courier"/>
          <w:snapToGrid w:val="0"/>
          <w:sz w:val="18"/>
        </w:rPr>
        <w:t xml:space="preserve">- </w:t>
      </w:r>
      <w:r>
        <w:rPr>
          <w:i/>
          <w:snapToGrid w:val="0"/>
          <w:sz w:val="18"/>
        </w:rPr>
        <w:t>Des questions complémentaires peuvent vous être proposées au cours du dialogue.</w:t>
      </w:r>
    </w:p>
    <w:p w14:paraId="443E390A" w14:textId="77777777" w:rsidR="00DD3511" w:rsidRDefault="00DD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18"/>
        </w:rPr>
      </w:pPr>
      <w:r>
        <w:rPr>
          <w:rFonts w:ascii="Courier" w:hAnsi="Courier"/>
          <w:snapToGrid w:val="0"/>
          <w:sz w:val="18"/>
        </w:rPr>
        <w:t xml:space="preserve">- </w:t>
      </w:r>
      <w:r>
        <w:rPr>
          <w:i/>
          <w:snapToGrid w:val="0"/>
          <w:sz w:val="18"/>
        </w:rPr>
        <w:t>Vous devrez rendre ce sujet à la fin de l’épreuve mais vous pouvez écrire dessus.</w:t>
      </w:r>
    </w:p>
    <w:p w14:paraId="221F0F13" w14:textId="77777777" w:rsidR="00DD3511" w:rsidRDefault="00DD3511">
      <w:pPr>
        <w:pStyle w:val="Titre6"/>
        <w:rPr>
          <w:sz w:val="20"/>
        </w:rPr>
      </w:pPr>
    </w:p>
    <w:p w14:paraId="1C920899" w14:textId="77777777" w:rsidR="00DD3511" w:rsidRPr="00975358" w:rsidRDefault="00DD3511">
      <w:pPr>
        <w:rPr>
          <w:b/>
          <w:sz w:val="24"/>
          <w:szCs w:val="24"/>
          <w:u w:val="single"/>
        </w:rPr>
      </w:pPr>
      <w:r w:rsidRPr="00975358">
        <w:rPr>
          <w:b/>
          <w:sz w:val="24"/>
          <w:szCs w:val="24"/>
          <w:u w:val="single"/>
        </w:rPr>
        <w:t>Exercice 1 :</w:t>
      </w:r>
    </w:p>
    <w:p w14:paraId="29608E01" w14:textId="0E737259" w:rsidR="00975358" w:rsidRPr="00975358" w:rsidRDefault="00975358" w:rsidP="00975358">
      <w:pPr>
        <w:pStyle w:val="En-tte"/>
        <w:rPr>
          <w:b/>
          <w:sz w:val="24"/>
          <w:szCs w:val="24"/>
        </w:rPr>
      </w:pPr>
      <w:r w:rsidRPr="00975358">
        <w:rPr>
          <w:b/>
          <w:sz w:val="24"/>
          <w:szCs w:val="24"/>
        </w:rPr>
        <w:t>Étude d’une fonction</w:t>
      </w:r>
    </w:p>
    <w:p w14:paraId="78348D95" w14:textId="77777777" w:rsidR="00975358" w:rsidRPr="00975358" w:rsidRDefault="00975358" w:rsidP="00975358">
      <w:pPr>
        <w:pStyle w:val="En-tte"/>
        <w:rPr>
          <w:b/>
          <w:sz w:val="24"/>
          <w:szCs w:val="24"/>
        </w:rPr>
      </w:pPr>
    </w:p>
    <w:p w14:paraId="13288970" w14:textId="77777777" w:rsidR="00975358" w:rsidRPr="00975358" w:rsidRDefault="00975358" w:rsidP="00975358">
      <w:pPr>
        <w:pStyle w:val="En-tte"/>
        <w:rPr>
          <w:sz w:val="24"/>
          <w:szCs w:val="24"/>
        </w:rPr>
      </w:pPr>
      <w:r w:rsidRPr="00975358">
        <w:rPr>
          <w:sz w:val="24"/>
          <w:szCs w:val="24"/>
        </w:rPr>
        <w:t xml:space="preserve">On considère la fonction </w:t>
      </w:r>
      <w:r w:rsidRPr="00975358">
        <w:rPr>
          <w:i/>
          <w:sz w:val="24"/>
          <w:szCs w:val="24"/>
        </w:rPr>
        <w:t>f</w:t>
      </w:r>
      <w:r w:rsidRPr="00975358">
        <w:rPr>
          <w:sz w:val="24"/>
          <w:szCs w:val="24"/>
        </w:rPr>
        <w:t xml:space="preserve"> déﬁnie sur [0 ; 5] par </w:t>
      </w:r>
      <w:r w:rsidRPr="00975358">
        <w:rPr>
          <w:sz w:val="24"/>
          <w:szCs w:val="24"/>
        </w:rPr>
        <w:fldChar w:fldCharType="begin"/>
      </w:r>
      <w:r w:rsidRPr="00975358">
        <w:rPr>
          <w:sz w:val="24"/>
          <w:szCs w:val="24"/>
        </w:rPr>
        <w:instrText xml:space="preserve"> QUOTE </w:instrText>
      </w:r>
      <w:r w:rsidRPr="00975358">
        <w:rPr>
          <w:position w:val="-8"/>
          <w:sz w:val="24"/>
          <w:szCs w:val="24"/>
        </w:rPr>
        <w:pict w14:anchorId="758715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displayHorizontalDrawingGridEvery w:val=&quot;0&quot;/&gt;&lt;w:displayVerticalDrawingGridEvery w:val=&quot;0&quot;/&gt;&lt;w:useMarginsForDrawingGridOrigin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975358&quot;/&gt;&lt;wsp:rsid wsp:val=&quot;00975358&quot;/&gt;&lt;wsp:rsid wsp:val=&quot;00EE1DA1&quot;/&gt;&lt;/wsp:rsids&gt;&lt;/w:docPr&gt;&lt;w:body&gt;&lt;w:p wsp:rsidR=&quot;00000000&quot; wsp:rsidRDefault=&quot;00EE1DA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f(x)=x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e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x&lt;/m:t&gt;&lt;/m:r&gt;&lt;/m:sup&gt;&lt;/m:sSup&gt;&lt;m:r&gt;&lt;w:rPr&gt;&lt;w:rFonts w:ascii=&quot;Cambria Math&quot; w:h-ansi=&quot;Cambria Math&quot;/&gt;&lt;wx:font wx:val=&quot;Cambria Math&quot;/&gt;&lt;w:i/&gt;&lt;w:sz w:val=&quot;28&quot;/&gt;&lt;w:sz-cs w:val=&quot;28&quot;/&gt;&lt;/w:rPr&gt;&lt;m:t&gt;-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e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x&lt;/m:t&gt;&lt;/m:r&gt;&lt;/m:sup&gt;&lt;/m:sSup&gt;&lt;m:r&gt;&lt;w:rPr&gt;&lt;w:rFonts w:ascii=&quot;Cambria Math&quot; w:h-ansi=&quot;Cambria Math&quot;/&gt;&lt;wx:font wx:val=&quot;Cambria Math&quot;/&gt;&lt;w:i/&gt;&lt;w:sz w:val=&quot;28&quot;/&gt;&lt;w:sz-cs w:val=&quot;28&quot;/&gt;&lt;/w:rPr&gt;&lt;m:t&gt;-8&lt;/m:t&gt;&lt;/m:r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975358">
        <w:rPr>
          <w:sz w:val="24"/>
          <w:szCs w:val="24"/>
        </w:rPr>
        <w:instrText xml:space="preserve"> </w:instrText>
      </w:r>
      <w:r w:rsidRPr="00975358">
        <w:rPr>
          <w:sz w:val="24"/>
          <w:szCs w:val="24"/>
        </w:rPr>
        <w:fldChar w:fldCharType="separate"/>
      </w:r>
      <w:r w:rsidRPr="00975358">
        <w:rPr>
          <w:position w:val="-8"/>
          <w:sz w:val="24"/>
          <w:szCs w:val="24"/>
        </w:rPr>
        <w:pict w14:anchorId="5A5035F3">
          <v:shape id="_x0000_i1026" type="#_x0000_t75" style="width:124.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displayHorizontalDrawingGridEvery w:val=&quot;0&quot;/&gt;&lt;w:displayVerticalDrawingGridEvery w:val=&quot;0&quot;/&gt;&lt;w:useMarginsForDrawingGridOrigin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975358&quot;/&gt;&lt;wsp:rsid wsp:val=&quot;00975358&quot;/&gt;&lt;wsp:rsid wsp:val=&quot;00EE1DA1&quot;/&gt;&lt;/wsp:rsids&gt;&lt;/w:docPr&gt;&lt;w:body&gt;&lt;w:p wsp:rsidR=&quot;00000000&quot; wsp:rsidRDefault=&quot;00EE1DA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f(x)=x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e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x&lt;/m:t&gt;&lt;/m:r&gt;&lt;/m:sup&gt;&lt;/m:sSup&gt;&lt;m:r&gt;&lt;w:rPr&gt;&lt;w:rFonts w:ascii=&quot;Cambria Math&quot; w:h-ansi=&quot;Cambria Math&quot;/&gt;&lt;wx:font wx:val=&quot;Cambria Math&quot;/&gt;&lt;w:i/&gt;&lt;w:sz w:val=&quot;28&quot;/&gt;&lt;w:sz-cs w:val=&quot;28&quot;/&gt;&lt;/w:rPr&gt;&lt;m:t&gt;-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e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x&lt;/m:t&gt;&lt;/m:r&gt;&lt;/m:sup&gt;&lt;/m:sSup&gt;&lt;m:r&gt;&lt;w:rPr&gt;&lt;w:rFonts w:ascii=&quot;Cambria Math&quot; w:h-ansi=&quot;Cambria Math&quot;/&gt;&lt;wx:font wx:val=&quot;Cambria Math&quot;/&gt;&lt;w:i/&gt;&lt;w:sz w:val=&quot;28&quot;/&gt;&lt;w:sz-cs w:val=&quot;28&quot;/&gt;&lt;/w:rPr&gt;&lt;m:t&gt;-8&lt;/m:t&gt;&lt;/m:r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975358">
        <w:rPr>
          <w:sz w:val="24"/>
          <w:szCs w:val="24"/>
        </w:rPr>
        <w:fldChar w:fldCharType="end"/>
      </w:r>
      <w:r w:rsidRPr="00975358">
        <w:rPr>
          <w:sz w:val="24"/>
          <w:szCs w:val="24"/>
        </w:rPr>
        <w:t>.</w:t>
      </w:r>
    </w:p>
    <w:p w14:paraId="152D4E5B" w14:textId="77777777" w:rsidR="00975358" w:rsidRPr="00975358" w:rsidRDefault="00975358" w:rsidP="00975358">
      <w:pPr>
        <w:pStyle w:val="En-tte"/>
        <w:rPr>
          <w:sz w:val="24"/>
          <w:szCs w:val="24"/>
        </w:rPr>
      </w:pPr>
    </w:p>
    <w:p w14:paraId="0623A32C" w14:textId="5CD5F8CB" w:rsidR="00975358" w:rsidRPr="00975358" w:rsidRDefault="00975358" w:rsidP="00975358">
      <w:pPr>
        <w:pStyle w:val="En-tte"/>
        <w:rPr>
          <w:sz w:val="24"/>
          <w:szCs w:val="24"/>
        </w:rPr>
      </w:pPr>
      <w:r w:rsidRPr="00975358">
        <w:rPr>
          <w:sz w:val="24"/>
          <w:szCs w:val="24"/>
        </w:rPr>
        <w:t xml:space="preserve">1. Montrer que </w:t>
      </w:r>
      <w:r w:rsidRPr="00975358">
        <w:rPr>
          <w:sz w:val="24"/>
          <w:szCs w:val="24"/>
        </w:rPr>
        <w:fldChar w:fldCharType="begin"/>
      </w:r>
      <w:r w:rsidRPr="00975358">
        <w:rPr>
          <w:sz w:val="24"/>
          <w:szCs w:val="24"/>
        </w:rPr>
        <w:instrText xml:space="preserve"> QUOTE </w:instrText>
      </w:r>
      <w:r w:rsidRPr="00975358">
        <w:rPr>
          <w:position w:val="-8"/>
          <w:sz w:val="24"/>
          <w:szCs w:val="24"/>
        </w:rPr>
        <w:pict w14:anchorId="52328783">
          <v:shape id="_x0000_i1027" type="#_x0000_t75" style="width:1in;height:16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displayHorizontalDrawingGridEvery w:val=&quot;0&quot;/&gt;&lt;w:displayVerticalDrawingGridEvery w:val=&quot;0&quot;/&gt;&lt;w:useMarginsForDrawingGridOrigin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975358&quot;/&gt;&lt;wsp:rsid wsp:val=&quot;002B22D7&quot;/&gt;&lt;wsp:rsid wsp:val=&quot;00975358&quot;/&gt;&lt;/wsp:rsids&gt;&lt;/w:docPr&gt;&lt;w:body&gt;&lt;w:p wsp:rsidR=&quot;00000000&quot; wsp:rsidRDefault=&quot;002B22D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f'(x)=x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e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x&lt;/m:t&gt;&lt;/m:r&gt;&lt;/m:sup&gt;&lt;/m:sSup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975358">
        <w:rPr>
          <w:sz w:val="24"/>
          <w:szCs w:val="24"/>
        </w:rPr>
        <w:instrText xml:space="preserve"> </w:instrText>
      </w:r>
      <w:r w:rsidRPr="00975358">
        <w:rPr>
          <w:sz w:val="24"/>
          <w:szCs w:val="24"/>
        </w:rPr>
        <w:fldChar w:fldCharType="separate"/>
      </w:r>
      <w:r w:rsidRPr="00975358">
        <w:rPr>
          <w:position w:val="-8"/>
          <w:sz w:val="24"/>
          <w:szCs w:val="24"/>
        </w:rPr>
        <w:pict w14:anchorId="77859D6E">
          <v:shape id="_x0000_i1028" type="#_x0000_t75" style="width:1in;height:16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hyphenationZone w:val=&quot;425&quot;/&gt;&lt;w:displayHorizontalDrawingGridEvery w:val=&quot;0&quot;/&gt;&lt;w:displayVerticalDrawingGridEvery w:val=&quot;0&quot;/&gt;&lt;w:useMarginsForDrawingGridOrigin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footnoteLayoutLikeWW8/&gt;&lt;w:shapeLayoutLikeWW8/&gt;&lt;w:alignTablesRowByRow/&gt;&lt;w:forgetLastTabAlignment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975358&quot;/&gt;&lt;wsp:rsid wsp:val=&quot;002B22D7&quot;/&gt;&lt;wsp:rsid wsp:val=&quot;00975358&quot;/&gt;&lt;/wsp:rsids&gt;&lt;/w:docPr&gt;&lt;w:body&gt;&lt;w:p wsp:rsidR=&quot;00000000&quot; wsp:rsidRDefault=&quot;002B22D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f'(x)=x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e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x&lt;/m:t&gt;&lt;/m:r&gt;&lt;/m:sup&gt;&lt;/m:sSup&gt;&lt;/m:oMath&gt;&lt;/m:oMathPara&gt;&lt;/w:p&gt;&lt;w:sectPr wsp:rsidR=&quot;00000000&quot;&gt;&lt;w:pgSz w:w=&quot;12240&quot; w:h=&quot;15840&quot;/&gt;&lt;w:pgMar w:top=&quot;1417&quot; w:right=&quot;1417&quot; w:bottom=&quot;1417&quot; w:left=&quot;1417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975358">
        <w:rPr>
          <w:sz w:val="24"/>
          <w:szCs w:val="24"/>
        </w:rPr>
        <w:fldChar w:fldCharType="end"/>
      </w:r>
      <w:r w:rsidRPr="00975358">
        <w:rPr>
          <w:sz w:val="24"/>
          <w:szCs w:val="24"/>
        </w:rPr>
        <w:t xml:space="preserve">, où </w:t>
      </w:r>
      <w:r w:rsidRPr="00975358">
        <w:rPr>
          <w:i/>
          <w:sz w:val="24"/>
          <w:szCs w:val="24"/>
        </w:rPr>
        <w:t>f ’</w:t>
      </w:r>
      <w:r w:rsidRPr="00975358">
        <w:rPr>
          <w:sz w:val="24"/>
          <w:szCs w:val="24"/>
        </w:rPr>
        <w:t xml:space="preserve"> </w:t>
      </w:r>
      <w:r w:rsidRPr="00975358">
        <w:rPr>
          <w:rFonts w:hint="eastAsia"/>
          <w:sz w:val="24"/>
          <w:szCs w:val="24"/>
        </w:rPr>
        <w:t xml:space="preserve">désigne la fonction dérivée de </w:t>
      </w:r>
      <w:r w:rsidRPr="00975358">
        <w:rPr>
          <w:rFonts w:hint="eastAsia"/>
          <w:i/>
          <w:sz w:val="24"/>
          <w:szCs w:val="24"/>
        </w:rPr>
        <w:t>f</w:t>
      </w:r>
      <w:r w:rsidRPr="00975358">
        <w:rPr>
          <w:rFonts w:hint="eastAsia"/>
          <w:sz w:val="24"/>
          <w:szCs w:val="24"/>
        </w:rPr>
        <w:t xml:space="preserve"> sur [</w:t>
      </w:r>
      <w:proofErr w:type="gramStart"/>
      <w:r w:rsidR="00082893" w:rsidRPr="00975358">
        <w:rPr>
          <w:sz w:val="24"/>
          <w:szCs w:val="24"/>
        </w:rPr>
        <w:t>0;</w:t>
      </w:r>
      <w:proofErr w:type="gramEnd"/>
      <w:r w:rsidR="00082893" w:rsidRPr="00975358">
        <w:rPr>
          <w:sz w:val="24"/>
          <w:szCs w:val="24"/>
        </w:rPr>
        <w:t xml:space="preserve"> +</w:t>
      </w:r>
      <w:r w:rsidRPr="00975358">
        <w:rPr>
          <w:rFonts w:hint="eastAsia"/>
          <w:sz w:val="24"/>
          <w:szCs w:val="24"/>
        </w:rPr>
        <w:t>∞[.</w:t>
      </w:r>
    </w:p>
    <w:p w14:paraId="2037859C" w14:textId="77777777" w:rsidR="00975358" w:rsidRPr="00975358" w:rsidRDefault="00975358" w:rsidP="00975358">
      <w:pPr>
        <w:pStyle w:val="En-tte"/>
        <w:rPr>
          <w:sz w:val="24"/>
          <w:szCs w:val="24"/>
        </w:rPr>
      </w:pPr>
      <w:r w:rsidRPr="00975358">
        <w:rPr>
          <w:sz w:val="24"/>
          <w:szCs w:val="24"/>
        </w:rPr>
        <w:t>2</w:t>
      </w:r>
      <w:r w:rsidRPr="00975358">
        <w:rPr>
          <w:rFonts w:hint="eastAsia"/>
          <w:sz w:val="24"/>
          <w:szCs w:val="24"/>
        </w:rPr>
        <w:t xml:space="preserve">. Dresser le tableau de variations complet de </w:t>
      </w:r>
      <w:r w:rsidRPr="00975358">
        <w:rPr>
          <w:rFonts w:hint="eastAsia"/>
          <w:i/>
          <w:sz w:val="24"/>
          <w:szCs w:val="24"/>
        </w:rPr>
        <w:t>f</w:t>
      </w:r>
      <w:r w:rsidRPr="00975358">
        <w:rPr>
          <w:rFonts w:hint="eastAsia"/>
          <w:sz w:val="24"/>
          <w:szCs w:val="24"/>
        </w:rPr>
        <w:t xml:space="preserve"> sur [0 ; </w:t>
      </w:r>
      <w:r w:rsidRPr="00975358">
        <w:rPr>
          <w:sz w:val="24"/>
          <w:szCs w:val="24"/>
        </w:rPr>
        <w:t>5]</w:t>
      </w:r>
      <w:r w:rsidRPr="00975358">
        <w:rPr>
          <w:rFonts w:hint="eastAsia"/>
          <w:sz w:val="24"/>
          <w:szCs w:val="24"/>
        </w:rPr>
        <w:t>.</w:t>
      </w:r>
    </w:p>
    <w:p w14:paraId="0D0D751C" w14:textId="77777777" w:rsidR="00975358" w:rsidRPr="00975358" w:rsidRDefault="00975358" w:rsidP="00975358">
      <w:pPr>
        <w:pStyle w:val="En-tte"/>
        <w:rPr>
          <w:sz w:val="24"/>
          <w:szCs w:val="24"/>
        </w:rPr>
      </w:pPr>
      <w:r w:rsidRPr="00975358">
        <w:rPr>
          <w:sz w:val="24"/>
          <w:szCs w:val="24"/>
        </w:rPr>
        <w:t>3</w:t>
      </w:r>
      <w:r w:rsidRPr="00975358">
        <w:rPr>
          <w:rFonts w:hint="eastAsia"/>
          <w:sz w:val="24"/>
          <w:szCs w:val="24"/>
        </w:rPr>
        <w:t>. a) Montrer que l</w:t>
      </w:r>
      <w:r w:rsidRPr="00975358">
        <w:rPr>
          <w:sz w:val="24"/>
          <w:szCs w:val="24"/>
        </w:rPr>
        <w:t>’</w:t>
      </w:r>
      <w:r w:rsidRPr="00975358">
        <w:rPr>
          <w:rFonts w:hint="eastAsia"/>
          <w:sz w:val="24"/>
          <w:szCs w:val="24"/>
        </w:rPr>
        <w:t xml:space="preserve">équation </w:t>
      </w:r>
      <w:r w:rsidRPr="00975358">
        <w:rPr>
          <w:rFonts w:hint="eastAsia"/>
          <w:i/>
          <w:sz w:val="24"/>
          <w:szCs w:val="24"/>
        </w:rPr>
        <w:t>f (x) = 0</w:t>
      </w:r>
      <w:r w:rsidRPr="00975358">
        <w:rPr>
          <w:rFonts w:hint="eastAsia"/>
          <w:sz w:val="24"/>
          <w:szCs w:val="24"/>
        </w:rPr>
        <w:t xml:space="preserve"> admet sur [0 ; </w:t>
      </w:r>
      <w:r w:rsidRPr="00975358">
        <w:rPr>
          <w:sz w:val="24"/>
          <w:szCs w:val="24"/>
        </w:rPr>
        <w:t>5]</w:t>
      </w:r>
      <w:r w:rsidRPr="00975358">
        <w:rPr>
          <w:rFonts w:hint="eastAsia"/>
          <w:sz w:val="24"/>
          <w:szCs w:val="24"/>
        </w:rPr>
        <w:t xml:space="preserve"> une unique solution </w:t>
      </w:r>
      <w:r w:rsidRPr="00975358">
        <w:rPr>
          <w:sz w:val="24"/>
          <w:szCs w:val="24"/>
        </w:rPr>
        <w:t>α.</w:t>
      </w:r>
    </w:p>
    <w:p w14:paraId="585278EE" w14:textId="77777777" w:rsidR="00975358" w:rsidRPr="00975358" w:rsidRDefault="00975358" w:rsidP="00975358">
      <w:pPr>
        <w:pStyle w:val="En-tte"/>
        <w:rPr>
          <w:sz w:val="24"/>
          <w:szCs w:val="24"/>
        </w:rPr>
      </w:pPr>
      <w:r w:rsidRPr="00975358">
        <w:rPr>
          <w:sz w:val="24"/>
          <w:szCs w:val="24"/>
        </w:rPr>
        <w:t xml:space="preserve">    b) Montrer que 2,040 &lt; α &lt; 2,041.</w:t>
      </w:r>
    </w:p>
    <w:p w14:paraId="6EF6206B" w14:textId="77777777" w:rsidR="00975358" w:rsidRPr="00975358" w:rsidRDefault="00975358" w:rsidP="00975358">
      <w:pPr>
        <w:pStyle w:val="En-tte"/>
        <w:rPr>
          <w:sz w:val="24"/>
          <w:szCs w:val="24"/>
        </w:rPr>
      </w:pPr>
      <w:r w:rsidRPr="00975358">
        <w:rPr>
          <w:sz w:val="24"/>
          <w:szCs w:val="24"/>
        </w:rPr>
        <w:t xml:space="preserve">    c) En utilisant les questions précédentes, déduire le signe de </w:t>
      </w:r>
      <w:r w:rsidRPr="00975358">
        <w:rPr>
          <w:i/>
          <w:sz w:val="24"/>
          <w:szCs w:val="24"/>
        </w:rPr>
        <w:t>f (x)</w:t>
      </w:r>
      <w:r w:rsidRPr="00975358">
        <w:rPr>
          <w:sz w:val="24"/>
          <w:szCs w:val="24"/>
        </w:rPr>
        <w:t xml:space="preserve"> en fonction </w:t>
      </w:r>
      <w:r w:rsidRPr="00975358">
        <w:rPr>
          <w:rFonts w:hint="eastAsia"/>
          <w:sz w:val="24"/>
          <w:szCs w:val="24"/>
        </w:rPr>
        <w:t xml:space="preserve">des valeurs de </w:t>
      </w:r>
      <w:r w:rsidRPr="00975358">
        <w:rPr>
          <w:rFonts w:hint="eastAsia"/>
          <w:i/>
          <w:sz w:val="24"/>
          <w:szCs w:val="24"/>
        </w:rPr>
        <w:t>x</w:t>
      </w:r>
      <w:r w:rsidRPr="00975358">
        <w:rPr>
          <w:rFonts w:hint="eastAsia"/>
          <w:sz w:val="24"/>
          <w:szCs w:val="24"/>
        </w:rPr>
        <w:t xml:space="preserve"> sur [0 ; </w:t>
      </w:r>
      <w:r w:rsidRPr="00975358">
        <w:rPr>
          <w:sz w:val="24"/>
          <w:szCs w:val="24"/>
        </w:rPr>
        <w:t>5]</w:t>
      </w:r>
      <w:r w:rsidRPr="00975358">
        <w:rPr>
          <w:rFonts w:hint="eastAsia"/>
          <w:sz w:val="24"/>
          <w:szCs w:val="24"/>
        </w:rPr>
        <w:t>.</w:t>
      </w:r>
    </w:p>
    <w:p w14:paraId="7346A087" w14:textId="77777777" w:rsidR="00975358" w:rsidRPr="00975358" w:rsidRDefault="00975358" w:rsidP="00975358">
      <w:pPr>
        <w:pStyle w:val="En-tte"/>
        <w:rPr>
          <w:sz w:val="24"/>
          <w:szCs w:val="24"/>
        </w:rPr>
      </w:pPr>
    </w:p>
    <w:p w14:paraId="77895E64" w14:textId="77777777" w:rsidR="00DD3511" w:rsidRPr="00975358" w:rsidRDefault="00DD3511">
      <w:pPr>
        <w:rPr>
          <w:b/>
          <w:sz w:val="24"/>
          <w:szCs w:val="24"/>
          <w:u w:val="single"/>
        </w:rPr>
      </w:pPr>
      <w:r w:rsidRPr="00975358">
        <w:rPr>
          <w:b/>
          <w:sz w:val="24"/>
          <w:szCs w:val="24"/>
          <w:u w:val="single"/>
        </w:rPr>
        <w:t xml:space="preserve">Exercice </w:t>
      </w:r>
      <w:proofErr w:type="gramStart"/>
      <w:r w:rsidRPr="00975358">
        <w:rPr>
          <w:b/>
          <w:sz w:val="24"/>
          <w:szCs w:val="24"/>
          <w:u w:val="single"/>
        </w:rPr>
        <w:t>2:</w:t>
      </w:r>
      <w:proofErr w:type="gramEnd"/>
      <w:r w:rsidRPr="00975358">
        <w:rPr>
          <w:b/>
          <w:sz w:val="24"/>
          <w:szCs w:val="24"/>
          <w:u w:val="single"/>
        </w:rPr>
        <w:t xml:space="preserve"> </w:t>
      </w:r>
    </w:p>
    <w:p w14:paraId="6BF70C33" w14:textId="77777777" w:rsidR="00975358" w:rsidRPr="00975358" w:rsidRDefault="00975358" w:rsidP="00975358">
      <w:pPr>
        <w:autoSpaceDE w:val="0"/>
        <w:autoSpaceDN w:val="0"/>
        <w:adjustRightInd w:val="0"/>
        <w:rPr>
          <w:i/>
          <w:sz w:val="24"/>
          <w:szCs w:val="24"/>
        </w:rPr>
      </w:pPr>
      <w:r w:rsidRPr="00975358">
        <w:rPr>
          <w:i/>
          <w:sz w:val="24"/>
          <w:szCs w:val="24"/>
        </w:rPr>
        <w:t>Pour chaque question, une seule proposition est exacte.</w:t>
      </w:r>
    </w:p>
    <w:p w14:paraId="7F9BF3B0" w14:textId="7B24763C" w:rsidR="00975358" w:rsidRPr="00975358" w:rsidRDefault="00975358" w:rsidP="00975358">
      <w:pPr>
        <w:autoSpaceDE w:val="0"/>
        <w:autoSpaceDN w:val="0"/>
        <w:adjustRightInd w:val="0"/>
        <w:rPr>
          <w:i/>
          <w:sz w:val="24"/>
          <w:szCs w:val="24"/>
        </w:rPr>
      </w:pPr>
      <w:r w:rsidRPr="00975358">
        <w:rPr>
          <w:i/>
          <w:sz w:val="24"/>
          <w:szCs w:val="24"/>
        </w:rPr>
        <w:t xml:space="preserve">Entourer </w:t>
      </w:r>
      <w:r w:rsidR="00082893" w:rsidRPr="00975358">
        <w:rPr>
          <w:i/>
          <w:sz w:val="24"/>
          <w:szCs w:val="24"/>
        </w:rPr>
        <w:t>clairement la</w:t>
      </w:r>
      <w:r w:rsidRPr="00975358">
        <w:rPr>
          <w:i/>
          <w:sz w:val="24"/>
          <w:szCs w:val="24"/>
        </w:rPr>
        <w:t xml:space="preserve"> réponse choisie et justifier</w:t>
      </w:r>
    </w:p>
    <w:p w14:paraId="1CE0AE2F" w14:textId="77777777" w:rsidR="00975358" w:rsidRPr="00975358" w:rsidRDefault="00975358" w:rsidP="00975358">
      <w:pPr>
        <w:ind w:firstLine="708"/>
        <w:rPr>
          <w:sz w:val="24"/>
          <w:szCs w:val="24"/>
        </w:rPr>
      </w:pPr>
    </w:p>
    <w:p w14:paraId="728715AA" w14:textId="77777777" w:rsidR="00975358" w:rsidRPr="00975358" w:rsidRDefault="00975358" w:rsidP="00975358">
      <w:pPr>
        <w:ind w:firstLine="708"/>
        <w:rPr>
          <w:sz w:val="24"/>
          <w:szCs w:val="24"/>
        </w:rPr>
      </w:pPr>
      <w:r w:rsidRPr="00975358">
        <w:rPr>
          <w:sz w:val="24"/>
          <w:szCs w:val="24"/>
        </w:rPr>
        <w:t>Pascal arrive à son bureau entre 7h40 et 8h20 de façon aléatoire.</w:t>
      </w:r>
    </w:p>
    <w:p w14:paraId="43571DBC" w14:textId="7DF669B0" w:rsidR="00975358" w:rsidRPr="00975358" w:rsidRDefault="00975358" w:rsidP="00975358">
      <w:pPr>
        <w:pStyle w:val="Paragraphedeliste"/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 xml:space="preserve">On appelle X la variable aléatoire donnant son heure d’arrivée au travail. </w:t>
      </w:r>
    </w:p>
    <w:p w14:paraId="001C7C42" w14:textId="77777777" w:rsidR="00975358" w:rsidRPr="00975358" w:rsidRDefault="00975358" w:rsidP="00975358">
      <w:pPr>
        <w:pStyle w:val="Paragraphedeliste"/>
        <w:rPr>
          <w:rFonts w:ascii="Times New Roman" w:hAnsi="Times New Roman" w:cs="Times New Roman"/>
          <w:sz w:val="24"/>
        </w:rPr>
      </w:pPr>
    </w:p>
    <w:p w14:paraId="5FD7A3FA" w14:textId="77777777" w:rsidR="00975358" w:rsidRPr="00975358" w:rsidRDefault="00975358" w:rsidP="00DD3511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</w:p>
    <w:p w14:paraId="6EBA89E8" w14:textId="77777777" w:rsidR="00975358" w:rsidRPr="00975358" w:rsidRDefault="00975358" w:rsidP="00DD3511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>La probabilité qu’il arrive avant 8 h est d’environ 0.67</w:t>
      </w:r>
    </w:p>
    <w:p w14:paraId="05497A94" w14:textId="77777777" w:rsidR="00975358" w:rsidRPr="00975358" w:rsidRDefault="00975358" w:rsidP="00DD3511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>L’heure d’arrivée moyenne de Pascal est 8h.</w:t>
      </w:r>
    </w:p>
    <w:p w14:paraId="6EF02574" w14:textId="00EB813D" w:rsidR="00975358" w:rsidRPr="00975358" w:rsidRDefault="00975358" w:rsidP="00DD3511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>La fonction densité de probabilité est</w:t>
      </w:r>
      <w:r w:rsidR="00082893">
        <w:rPr>
          <w:rFonts w:ascii="Times New Roman" w:hAnsi="Times New Roman" w:cs="Times New Roman"/>
          <w:sz w:val="24"/>
        </w:rPr>
        <w:t xml:space="preserve"> </w:t>
      </w:r>
      <w:r w:rsidRPr="00975358">
        <w:rPr>
          <w:rFonts w:ascii="Times New Roman" w:hAnsi="Times New Roman" w:cs="Times New Roman"/>
          <w:sz w:val="24"/>
        </w:rPr>
        <w:t>0,</w:t>
      </w:r>
      <w:r w:rsidR="00082893" w:rsidRPr="00975358">
        <w:rPr>
          <w:rFonts w:ascii="Times New Roman" w:hAnsi="Times New Roman" w:cs="Times New Roman"/>
          <w:sz w:val="24"/>
        </w:rPr>
        <w:t>02.</w:t>
      </w:r>
    </w:p>
    <w:p w14:paraId="0DD9BAFF" w14:textId="77777777" w:rsidR="00975358" w:rsidRPr="00975358" w:rsidRDefault="00975358" w:rsidP="00975358">
      <w:pPr>
        <w:pStyle w:val="Paragraphedeliste"/>
        <w:ind w:left="1080"/>
        <w:rPr>
          <w:rFonts w:ascii="Times New Roman" w:hAnsi="Times New Roman" w:cs="Times New Roman"/>
          <w:sz w:val="24"/>
        </w:rPr>
      </w:pPr>
    </w:p>
    <w:p w14:paraId="74E772D2" w14:textId="77777777" w:rsidR="00975358" w:rsidRPr="00975358" w:rsidRDefault="00975358" w:rsidP="00DD3511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>Sachant qu’il arrive après 8h.</w:t>
      </w:r>
    </w:p>
    <w:p w14:paraId="6E2CC63E" w14:textId="77777777" w:rsidR="00975358" w:rsidRPr="00975358" w:rsidRDefault="00975358" w:rsidP="00DD3511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>La probabilité qu’il arrive avant 8h10 est 0,5.</w:t>
      </w:r>
    </w:p>
    <w:p w14:paraId="46BE1E5A" w14:textId="77777777" w:rsidR="00975358" w:rsidRPr="00975358" w:rsidRDefault="00975358" w:rsidP="00DD3511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>La probabilité qu’il arrive à 8h 10 est 0,4.</w:t>
      </w:r>
    </w:p>
    <w:p w14:paraId="069F36D8" w14:textId="77777777" w:rsidR="00975358" w:rsidRPr="00975358" w:rsidRDefault="00975358" w:rsidP="00DD3511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5358">
        <w:rPr>
          <w:rFonts w:ascii="Times New Roman" w:hAnsi="Times New Roman" w:cs="Times New Roman"/>
          <w:sz w:val="24"/>
        </w:rPr>
        <w:t>La probabilité qu’il arrive après 8h10 est 0,2.</w:t>
      </w:r>
    </w:p>
    <w:p w14:paraId="2507AF46" w14:textId="77777777" w:rsidR="00975358" w:rsidRPr="00975358" w:rsidRDefault="00975358" w:rsidP="00975358">
      <w:pPr>
        <w:rPr>
          <w:sz w:val="24"/>
          <w:szCs w:val="24"/>
        </w:rPr>
      </w:pPr>
    </w:p>
    <w:p w14:paraId="32DBC9C0" w14:textId="77777777" w:rsidR="00975358" w:rsidRPr="00975358" w:rsidRDefault="00975358" w:rsidP="00975358">
      <w:pPr>
        <w:pStyle w:val="Paragraphedeliste"/>
        <w:ind w:left="1440"/>
        <w:rPr>
          <w:rFonts w:ascii="Times New Roman" w:hAnsi="Times New Roman" w:cs="Times New Roman"/>
          <w:sz w:val="24"/>
        </w:rPr>
      </w:pPr>
    </w:p>
    <w:p w14:paraId="34D7A2DE" w14:textId="77777777" w:rsidR="00975358" w:rsidRPr="00975358" w:rsidRDefault="00975358" w:rsidP="00975358">
      <w:pPr>
        <w:rPr>
          <w:sz w:val="24"/>
          <w:szCs w:val="24"/>
        </w:rPr>
      </w:pPr>
    </w:p>
    <w:p w14:paraId="4F8FE980" w14:textId="77777777" w:rsidR="00975358" w:rsidRPr="00975358" w:rsidRDefault="00975358" w:rsidP="00975358">
      <w:pPr>
        <w:rPr>
          <w:sz w:val="24"/>
          <w:szCs w:val="24"/>
        </w:rPr>
      </w:pPr>
    </w:p>
    <w:p w14:paraId="5EFDBEF2" w14:textId="77777777" w:rsidR="00975358" w:rsidRPr="00975358" w:rsidRDefault="00975358" w:rsidP="00975358">
      <w:pPr>
        <w:rPr>
          <w:sz w:val="24"/>
          <w:szCs w:val="24"/>
        </w:rPr>
      </w:pPr>
    </w:p>
    <w:p w14:paraId="479335E3" w14:textId="77777777" w:rsidR="00DD3511" w:rsidRDefault="00DD3511">
      <w:pPr>
        <w:pStyle w:val="En-tte"/>
        <w:tabs>
          <w:tab w:val="clear" w:pos="4536"/>
          <w:tab w:val="clear" w:pos="9072"/>
        </w:tabs>
        <w:ind w:left="142" w:firstLine="284"/>
        <w:rPr>
          <w:rFonts w:eastAsia="MS Mincho"/>
        </w:rPr>
      </w:pPr>
    </w:p>
    <w:sectPr w:rsidR="00DD3511">
      <w:type w:val="continuous"/>
      <w:pgSz w:w="12242" w:h="15842" w:code="1"/>
      <w:pgMar w:top="680" w:right="680" w:bottom="663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opi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376F27"/>
    <w:multiLevelType w:val="hybridMultilevel"/>
    <w:tmpl w:val="879E1C1A"/>
    <w:lvl w:ilvl="0" w:tplc="810ADA72">
      <w:start w:val="1"/>
      <w:numFmt w:val="lowerLetter"/>
      <w:lvlText w:val="%1)"/>
      <w:lvlJc w:val="left"/>
      <w:pPr>
        <w:ind w:left="2136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2856" w:hanging="360"/>
      </w:pPr>
    </w:lvl>
    <w:lvl w:ilvl="2" w:tplc="040C001B" w:tentative="1">
      <w:start w:val="1"/>
      <w:numFmt w:val="lowerRoman"/>
      <w:lvlText w:val="%3."/>
      <w:lvlJc w:val="right"/>
      <w:pPr>
        <w:ind w:left="3576" w:hanging="180"/>
      </w:pPr>
    </w:lvl>
    <w:lvl w:ilvl="3" w:tplc="040C000F" w:tentative="1">
      <w:start w:val="1"/>
      <w:numFmt w:val="decimal"/>
      <w:lvlText w:val="%4."/>
      <w:lvlJc w:val="left"/>
      <w:pPr>
        <w:ind w:left="4296" w:hanging="360"/>
      </w:pPr>
    </w:lvl>
    <w:lvl w:ilvl="4" w:tplc="040C0019" w:tentative="1">
      <w:start w:val="1"/>
      <w:numFmt w:val="lowerLetter"/>
      <w:lvlText w:val="%5."/>
      <w:lvlJc w:val="left"/>
      <w:pPr>
        <w:ind w:left="5016" w:hanging="360"/>
      </w:pPr>
    </w:lvl>
    <w:lvl w:ilvl="5" w:tplc="040C001B" w:tentative="1">
      <w:start w:val="1"/>
      <w:numFmt w:val="lowerRoman"/>
      <w:lvlText w:val="%6."/>
      <w:lvlJc w:val="right"/>
      <w:pPr>
        <w:ind w:left="5736" w:hanging="180"/>
      </w:pPr>
    </w:lvl>
    <w:lvl w:ilvl="6" w:tplc="040C000F" w:tentative="1">
      <w:start w:val="1"/>
      <w:numFmt w:val="decimal"/>
      <w:lvlText w:val="%7."/>
      <w:lvlJc w:val="left"/>
      <w:pPr>
        <w:ind w:left="6456" w:hanging="360"/>
      </w:pPr>
    </w:lvl>
    <w:lvl w:ilvl="7" w:tplc="040C0019" w:tentative="1">
      <w:start w:val="1"/>
      <w:numFmt w:val="lowerLetter"/>
      <w:lvlText w:val="%8."/>
      <w:lvlJc w:val="left"/>
      <w:pPr>
        <w:ind w:left="7176" w:hanging="360"/>
      </w:pPr>
    </w:lvl>
    <w:lvl w:ilvl="8" w:tplc="040C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3F5A2716"/>
    <w:multiLevelType w:val="hybridMultilevel"/>
    <w:tmpl w:val="0E3098AA"/>
    <w:lvl w:ilvl="0" w:tplc="5B4847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AD159C"/>
    <w:multiLevelType w:val="hybridMultilevel"/>
    <w:tmpl w:val="B33C8B4C"/>
    <w:lvl w:ilvl="0" w:tplc="68FAB550">
      <w:start w:val="1"/>
      <w:numFmt w:val="lowerLetter"/>
      <w:lvlText w:val="%1)"/>
      <w:lvlJc w:val="left"/>
      <w:pPr>
        <w:ind w:left="2136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2856" w:hanging="360"/>
      </w:pPr>
    </w:lvl>
    <w:lvl w:ilvl="2" w:tplc="040C001B" w:tentative="1">
      <w:start w:val="1"/>
      <w:numFmt w:val="lowerRoman"/>
      <w:lvlText w:val="%3."/>
      <w:lvlJc w:val="right"/>
      <w:pPr>
        <w:ind w:left="3576" w:hanging="180"/>
      </w:pPr>
    </w:lvl>
    <w:lvl w:ilvl="3" w:tplc="040C000F" w:tentative="1">
      <w:start w:val="1"/>
      <w:numFmt w:val="decimal"/>
      <w:lvlText w:val="%4."/>
      <w:lvlJc w:val="left"/>
      <w:pPr>
        <w:ind w:left="4296" w:hanging="360"/>
      </w:pPr>
    </w:lvl>
    <w:lvl w:ilvl="4" w:tplc="040C0019" w:tentative="1">
      <w:start w:val="1"/>
      <w:numFmt w:val="lowerLetter"/>
      <w:lvlText w:val="%5."/>
      <w:lvlJc w:val="left"/>
      <w:pPr>
        <w:ind w:left="5016" w:hanging="360"/>
      </w:pPr>
    </w:lvl>
    <w:lvl w:ilvl="5" w:tplc="040C001B" w:tentative="1">
      <w:start w:val="1"/>
      <w:numFmt w:val="lowerRoman"/>
      <w:lvlText w:val="%6."/>
      <w:lvlJc w:val="right"/>
      <w:pPr>
        <w:ind w:left="5736" w:hanging="180"/>
      </w:pPr>
    </w:lvl>
    <w:lvl w:ilvl="6" w:tplc="040C000F" w:tentative="1">
      <w:start w:val="1"/>
      <w:numFmt w:val="decimal"/>
      <w:lvlText w:val="%7."/>
      <w:lvlJc w:val="left"/>
      <w:pPr>
        <w:ind w:left="6456" w:hanging="360"/>
      </w:pPr>
    </w:lvl>
    <w:lvl w:ilvl="7" w:tplc="040C0019" w:tentative="1">
      <w:start w:val="1"/>
      <w:numFmt w:val="lowerLetter"/>
      <w:lvlText w:val="%8."/>
      <w:lvlJc w:val="left"/>
      <w:pPr>
        <w:ind w:left="7176" w:hanging="360"/>
      </w:pPr>
    </w:lvl>
    <w:lvl w:ilvl="8" w:tplc="040C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5358"/>
    <w:rsid w:val="00082893"/>
    <w:rsid w:val="004B1340"/>
    <w:rsid w:val="00975358"/>
    <w:rsid w:val="00DD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D4BBF"/>
  <w15:chartTrackingRefBased/>
  <w15:docId w15:val="{47C3291C-09BC-47B5-A501-AEFD873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sz w:val="24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i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1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semiHidden/>
    <w:rPr>
      <w:rFonts w:ascii="Courier New" w:hAnsi="Courier New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  <w:jc w:val="both"/>
    </w:pPr>
  </w:style>
  <w:style w:type="paragraph" w:styleId="Corpsdetexte">
    <w:name w:val="Body Text"/>
    <w:basedOn w:val="Normal"/>
    <w:semiHidden/>
    <w:rPr>
      <w:rFonts w:ascii="Comic Sans MS" w:hAnsi="Comic Sans MS"/>
    </w:rPr>
  </w:style>
  <w:style w:type="paragraph" w:styleId="Paragraphedeliste">
    <w:name w:val="List Paragraph"/>
    <w:basedOn w:val="Normal"/>
    <w:uiPriority w:val="34"/>
    <w:qFormat/>
    <w:rsid w:val="00975358"/>
    <w:pPr>
      <w:ind w:left="720"/>
      <w:contextualSpacing/>
    </w:pPr>
    <w:rPr>
      <w:rFonts w:ascii="Cambria Math" w:eastAsia="Calibri" w:hAnsi="Cambria Math" w:cs="Utopia-Italic"/>
      <w:sz w:val="3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SUJET </vt:lpstr>
    </vt:vector>
  </TitlesOfParts>
  <Company> 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SUJET </dc:title>
  <dc:subject/>
  <dc:creator>anne</dc:creator>
  <cp:keywords/>
  <cp:lastModifiedBy>Bérou Azagury</cp:lastModifiedBy>
  <cp:revision>2</cp:revision>
  <cp:lastPrinted>2008-07-01T14:02:00Z</cp:lastPrinted>
  <dcterms:created xsi:type="dcterms:W3CDTF">2020-07-02T17:30:00Z</dcterms:created>
  <dcterms:modified xsi:type="dcterms:W3CDTF">2020-07-02T17:30:00Z</dcterms:modified>
</cp:coreProperties>
</file>