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7B052" w14:textId="3B5BFD84" w:rsidR="00F760BF" w:rsidRPr="003405C3" w:rsidRDefault="00552139" w:rsidP="00FF2090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3405C3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 xml:space="preserve">Séquence </w:t>
      </w:r>
      <w:r w:rsidR="00E05E39" w:rsidRPr="003405C3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7</w:t>
      </w:r>
      <w:r w:rsidR="007E3854" w:rsidRPr="003405C3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 xml:space="preserve"> :</w:t>
      </w:r>
    </w:p>
    <w:p w14:paraId="50541700" w14:textId="77777777" w:rsidR="00804876" w:rsidRPr="003405C3" w:rsidRDefault="00F760BF" w:rsidP="00FF2090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3405C3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Fonctions de référence</w:t>
      </w:r>
    </w:p>
    <w:p w14:paraId="45033357" w14:textId="77777777" w:rsidR="00F760BF" w:rsidRPr="003405C3" w:rsidRDefault="00F760BF" w:rsidP="00FF2090">
      <w:pPr>
        <w:rPr>
          <w:rFonts w:ascii="Cambria Math" w:hAnsi="Cambria Math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D5705E" w14:textId="4C685467" w:rsidR="00F760BF" w:rsidRPr="003405C3" w:rsidRDefault="003405C3" w:rsidP="003405C3">
      <w:pPr>
        <w:rPr>
          <w:rFonts w:ascii="Cambria Math" w:hAnsi="Cambria Math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 Math" w:hAnsi="Cambria Math"/>
          <w:color w:val="FF0000"/>
          <w:sz w:val="24"/>
          <w:szCs w:val="24"/>
          <w:u w:val="single"/>
        </w:rPr>
        <w:t xml:space="preserve">I. </w:t>
      </w:r>
      <w:r w:rsidR="00F760BF" w:rsidRPr="003405C3">
        <w:rPr>
          <w:rFonts w:ascii="Cambria Math" w:hAnsi="Cambria Math"/>
          <w:color w:val="FF0000"/>
          <w:sz w:val="24"/>
          <w:szCs w:val="24"/>
          <w:u w:val="single"/>
        </w:rPr>
        <w:t>Fonctions de référence</w:t>
      </w:r>
    </w:p>
    <w:p w14:paraId="65447EDE" w14:textId="5532C4E4" w:rsidR="00F760BF" w:rsidRPr="003405C3" w:rsidRDefault="00FF2090" w:rsidP="00FF2090">
      <w:pPr>
        <w:pStyle w:val="Paragraphedeliste"/>
        <w:numPr>
          <w:ilvl w:val="0"/>
          <w:numId w:val="2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3405C3">
        <w:rPr>
          <w:rFonts w:ascii="Cambria Math" w:hAnsi="Cambria Math"/>
          <w:color w:val="00B050"/>
          <w:sz w:val="24"/>
          <w:szCs w:val="24"/>
          <w:u w:val="single"/>
        </w:rPr>
        <w:t>Fonction carrée</w:t>
      </w:r>
    </w:p>
    <w:p w14:paraId="11C7AD72" w14:textId="6E6B1E8F" w:rsidR="00C20C95" w:rsidRPr="003405C3" w:rsidRDefault="00C20C95" w:rsidP="00C20C95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3405C3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Activité 1 p. 214 : découverte </w:t>
      </w:r>
      <w:r w:rsidR="00DB2A2A" w:rsidRPr="003405C3">
        <w:rPr>
          <w:rFonts w:ascii="Cambria Math" w:hAnsi="Cambria Math"/>
          <w:color w:val="44546A" w:themeColor="text2"/>
          <w:sz w:val="24"/>
          <w:szCs w:val="24"/>
          <w:u w:val="single"/>
        </w:rPr>
        <w:t>de la fonction carrée</w:t>
      </w:r>
    </w:p>
    <w:p w14:paraId="6C041FD8" w14:textId="5CC42393" w:rsidR="00F760BF" w:rsidRPr="003405C3" w:rsidRDefault="00F760BF" w:rsidP="00C20C95">
      <w:pPr>
        <w:rPr>
          <w:rFonts w:ascii="Cambria Math" w:hAnsi="Cambria Math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405C3">
        <w:rPr>
          <w:rFonts w:ascii="Cambria Math" w:hAnsi="Cambria Math"/>
          <w:color w:val="0070C0"/>
          <w:sz w:val="24"/>
          <w:szCs w:val="24"/>
          <w:u w:val="single"/>
        </w:rPr>
        <w:t>Définition 1 :</w:t>
      </w:r>
      <w:r w:rsidR="00FF2090" w:rsidRPr="003405C3">
        <w:rPr>
          <w:rFonts w:ascii="Cambria Math" w:hAnsi="Cambria Math"/>
          <w:color w:val="0070C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405C3">
        <w:rPr>
          <w:rFonts w:ascii="Cambria Math" w:hAnsi="Cambria Math"/>
          <w:sz w:val="24"/>
          <w:szCs w:val="24"/>
        </w:rPr>
        <w:t xml:space="preserve">On appelle </w:t>
      </w:r>
      <w:r w:rsidRPr="003405C3">
        <w:rPr>
          <w:rFonts w:ascii="Cambria Math" w:hAnsi="Cambria Math"/>
          <w:bCs w:val="0"/>
          <w:sz w:val="24"/>
          <w:szCs w:val="24"/>
        </w:rPr>
        <w:t>fonction carré</w:t>
      </w:r>
      <w:r w:rsidRPr="003405C3">
        <w:rPr>
          <w:rFonts w:ascii="Cambria Math" w:hAnsi="Cambria Math"/>
          <w:sz w:val="24"/>
          <w:szCs w:val="24"/>
        </w:rPr>
        <w:t xml:space="preserve"> la fonction f définie sur R telle que pour tout réel </w:t>
      </w:r>
      <w:r w:rsidR="00552139" w:rsidRPr="003405C3">
        <w:rPr>
          <w:rFonts w:ascii="Cambria Math" w:hAnsi="Cambria Math"/>
          <w:sz w:val="24"/>
          <w:szCs w:val="24"/>
        </w:rPr>
        <w:t>x,</w:t>
      </w:r>
      <w:r w:rsidRPr="003405C3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. </w:t>
      </w:r>
    </w:p>
    <w:p w14:paraId="754689EA" w14:textId="5EE45F2B" w:rsidR="00F760BF" w:rsidRPr="003405C3" w:rsidRDefault="00F760BF" w:rsidP="00C20C95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Dans un repère orthogonal du plan, la courbe représentative </w:t>
      </w:r>
      <w:r w:rsidR="00552139" w:rsidRPr="003405C3">
        <w:rPr>
          <w:rFonts w:ascii="Cambria Math" w:hAnsi="Cambria Math"/>
          <w:color w:val="000000"/>
          <w:sz w:val="24"/>
          <w:szCs w:val="24"/>
        </w:rPr>
        <w:t>d’une fonction carrée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 est une parabole. Son équation est </w:t>
      </w:r>
      <m:oMath>
        <m:r>
          <w:rPr>
            <w:rFonts w:ascii="Cambria Math" w:hAnsi="Cambria Math"/>
            <w:color w:val="000000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>.</w:t>
      </w:r>
    </w:p>
    <w:p w14:paraId="2E25DE4E" w14:textId="77777777" w:rsidR="00F760BF" w:rsidRPr="003405C3" w:rsidRDefault="00F760BF" w:rsidP="00C20C95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>Le point O, origine du repère, est appelée le sommet de la parabole.</w:t>
      </w:r>
    </w:p>
    <w:p w14:paraId="7DCE1965" w14:textId="77777777" w:rsidR="00F760BF" w:rsidRPr="003405C3" w:rsidRDefault="00F760BF" w:rsidP="00FF2090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  <w:highlight w:val="yellow"/>
        </w:rPr>
        <w:t>Remarques :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66B12755" w14:textId="77777777" w:rsidR="00F760BF" w:rsidRPr="003405C3" w:rsidRDefault="00F760BF" w:rsidP="00FF2090">
      <w:pPr>
        <w:pStyle w:val="Paragraphedeliste"/>
        <w:numPr>
          <w:ilvl w:val="0"/>
          <w:numId w:val="22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Tout nombre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admet un carré et on a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⩾0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>.</w:t>
      </w:r>
    </w:p>
    <w:p w14:paraId="353EDA98" w14:textId="77777777" w:rsidR="00F760BF" w:rsidRPr="003405C3" w:rsidRDefault="00F760BF" w:rsidP="00FF2090">
      <w:pPr>
        <w:pStyle w:val="Paragraphedeliste"/>
        <w:numPr>
          <w:ilvl w:val="0"/>
          <w:numId w:val="22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>Tous les points de la parabole sont au-dessus ou sur l’axe des abscisses.</w:t>
      </w:r>
    </w:p>
    <w:p w14:paraId="4754D694" w14:textId="39E0DA61" w:rsidR="00F760BF" w:rsidRPr="003405C3" w:rsidRDefault="00F760BF" w:rsidP="00FF2090">
      <w:pPr>
        <w:pStyle w:val="Paragraphedeliste"/>
        <w:numPr>
          <w:ilvl w:val="0"/>
          <w:numId w:val="22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La parabole représentant </w:t>
      </w:r>
      <w:r w:rsidR="00552139" w:rsidRPr="003405C3">
        <w:rPr>
          <w:rFonts w:ascii="Cambria Math" w:hAnsi="Cambria Math"/>
          <w:color w:val="000000"/>
          <w:sz w:val="24"/>
          <w:szCs w:val="24"/>
        </w:rPr>
        <w:t>la fonction carrée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 dans un repère orthogonal est symétrique par rapport à l’axe des ordonnées, appelée </w:t>
      </w:r>
      <w:r w:rsidRPr="003405C3">
        <w:rPr>
          <w:rFonts w:ascii="Cambria Math" w:hAnsi="Cambria Math"/>
          <w:bCs w:val="0"/>
          <w:color w:val="000000"/>
          <w:sz w:val="24"/>
          <w:szCs w:val="24"/>
        </w:rPr>
        <w:t>axe de la parabole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. </w:t>
      </w:r>
    </w:p>
    <w:p w14:paraId="1CB8D20C" w14:textId="77777777" w:rsidR="00F760BF" w:rsidRPr="003405C3" w:rsidRDefault="00F760BF" w:rsidP="00FF2090">
      <w:pPr>
        <w:rPr>
          <w:rFonts w:ascii="Cambria Math" w:hAnsi="Cambria Math"/>
          <w:color w:val="00B050"/>
          <w:sz w:val="24"/>
          <w:szCs w:val="24"/>
          <w:u w:val="single"/>
        </w:rPr>
      </w:pPr>
      <w:r w:rsidRPr="003405C3">
        <w:rPr>
          <w:rFonts w:ascii="Cambria Math" w:hAnsi="Cambria Math"/>
          <w:color w:val="00B050"/>
          <w:sz w:val="24"/>
          <w:szCs w:val="24"/>
          <w:u w:val="single"/>
        </w:rPr>
        <w:t>Représentation graphique :</w:t>
      </w:r>
    </w:p>
    <w:p w14:paraId="795EC782" w14:textId="77777777" w:rsidR="00F760BF" w:rsidRPr="003405C3" w:rsidRDefault="00F760BF" w:rsidP="00FF2090">
      <w:pPr>
        <w:rPr>
          <w:rFonts w:ascii="Cambria Math" w:eastAsiaTheme="minorEastAsia" w:hAnsi="Cambria Math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 xml:space="preserve">Pour tracer la </w:t>
      </w:r>
      <w:r w:rsidR="00F61E0B" w:rsidRPr="003405C3">
        <w:rPr>
          <w:rFonts w:ascii="Cambria Math" w:hAnsi="Cambria Math"/>
          <w:sz w:val="24"/>
          <w:szCs w:val="24"/>
        </w:rPr>
        <w:t xml:space="preserve">courbe d’une </w:t>
      </w:r>
      <w:r w:rsidRPr="003405C3">
        <w:rPr>
          <w:rFonts w:ascii="Cambria Math" w:hAnsi="Cambria Math"/>
          <w:sz w:val="24"/>
          <w:szCs w:val="24"/>
        </w:rPr>
        <w:t xml:space="preserve">fonction </w:t>
      </w:r>
      <w:r w:rsidR="00F61E0B" w:rsidRPr="003405C3">
        <w:rPr>
          <w:rFonts w:ascii="Cambria Math" w:hAnsi="Cambria Math"/>
          <w:sz w:val="24"/>
          <w:szCs w:val="24"/>
        </w:rPr>
        <w:t xml:space="preserve">de référence, on établit un tableau de valeurs, puis dans un repère orthogonal du plan </w:t>
      </w:r>
      <m:oMath>
        <m:r>
          <w:rPr>
            <w:rFonts w:ascii="Cambria Math" w:hAnsi="Cambria Math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O;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sz w:val="24"/>
            <w:szCs w:val="24"/>
          </w:rPr>
          <m:t>)</m:t>
        </m:r>
      </m:oMath>
      <w:r w:rsidR="00F61E0B" w:rsidRPr="003405C3">
        <w:rPr>
          <w:rFonts w:ascii="Cambria Math" w:eastAsiaTheme="minorEastAsia" w:hAnsi="Cambria Math"/>
          <w:sz w:val="24"/>
          <w:szCs w:val="24"/>
        </w:rPr>
        <w:t xml:space="preserve"> adéquat, on place les points du tableau.</w:t>
      </w:r>
    </w:p>
    <w:p w14:paraId="4418CC6C" w14:textId="6C115593" w:rsidR="00F61E0B" w:rsidRPr="003405C3" w:rsidRDefault="00F61E0B" w:rsidP="00FF2090">
      <w:pPr>
        <w:rPr>
          <w:rFonts w:ascii="Cambria Math" w:eastAsiaTheme="minorEastAsia" w:hAnsi="Cambria Math"/>
          <w:sz w:val="24"/>
          <w:szCs w:val="24"/>
        </w:rPr>
      </w:pPr>
      <w:r w:rsidRPr="003405C3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 d’application</w:t>
      </w:r>
      <w:r w:rsidRPr="003405C3">
        <w:rPr>
          <w:rFonts w:ascii="Cambria Math" w:eastAsiaTheme="minorEastAsia" w:hAnsi="Cambria Math"/>
          <w:color w:val="7030A0"/>
          <w:sz w:val="24"/>
          <w:szCs w:val="24"/>
        </w:rPr>
        <w:t> </w:t>
      </w:r>
      <w:r w:rsidRPr="003405C3">
        <w:rPr>
          <w:rFonts w:ascii="Cambria Math" w:eastAsiaTheme="minorEastAsia" w:hAnsi="Cambria Math"/>
          <w:sz w:val="24"/>
          <w:szCs w:val="24"/>
        </w:rPr>
        <w:t xml:space="preserve">: Tracer la courbe représentative </w:t>
      </w:r>
      <w:r w:rsidR="00FF2090" w:rsidRPr="003405C3">
        <w:rPr>
          <w:rFonts w:ascii="Cambria Math" w:eastAsiaTheme="minorEastAsia" w:hAnsi="Cambria Math"/>
          <w:sz w:val="24"/>
          <w:szCs w:val="24"/>
        </w:rPr>
        <w:t>de la fonction carrée</w:t>
      </w:r>
      <w:r w:rsidRPr="003405C3">
        <w:rPr>
          <w:rFonts w:ascii="Cambria Math" w:eastAsiaTheme="minorEastAsia" w:hAnsi="Cambria Math"/>
          <w:sz w:val="24"/>
          <w:szCs w:val="24"/>
        </w:rPr>
        <w:t>.</w:t>
      </w:r>
    </w:p>
    <w:p w14:paraId="700CD92B" w14:textId="37F42EB3" w:rsidR="00FF2090" w:rsidRPr="003405C3" w:rsidRDefault="00FF2090" w:rsidP="00FF2090">
      <w:pPr>
        <w:rPr>
          <w:rFonts w:ascii="Cambria Math" w:eastAsiaTheme="minorEastAsia" w:hAnsi="Cambria Math"/>
          <w:sz w:val="24"/>
          <w:szCs w:val="24"/>
        </w:rPr>
      </w:pPr>
    </w:p>
    <w:p w14:paraId="2DB0480B" w14:textId="5EC89E9E" w:rsidR="00FF2090" w:rsidRPr="003405C3" w:rsidRDefault="00FF2090" w:rsidP="00FF2090">
      <w:pPr>
        <w:rPr>
          <w:rFonts w:ascii="Cambria Math" w:eastAsiaTheme="minorEastAsia" w:hAnsi="Cambria Math"/>
          <w:sz w:val="24"/>
          <w:szCs w:val="24"/>
        </w:rPr>
      </w:pPr>
    </w:p>
    <w:p w14:paraId="5179FE52" w14:textId="501E7158" w:rsidR="00FF2090" w:rsidRPr="003405C3" w:rsidRDefault="00FF2090" w:rsidP="00FF2090">
      <w:pPr>
        <w:rPr>
          <w:rFonts w:ascii="Cambria Math" w:eastAsiaTheme="minorEastAsia" w:hAnsi="Cambria Math"/>
          <w:sz w:val="24"/>
          <w:szCs w:val="24"/>
        </w:rPr>
      </w:pPr>
    </w:p>
    <w:p w14:paraId="3AEF29D7" w14:textId="0424F407" w:rsidR="00FF2090" w:rsidRPr="003405C3" w:rsidRDefault="00FF2090" w:rsidP="00FF2090">
      <w:pPr>
        <w:rPr>
          <w:rFonts w:ascii="Cambria Math" w:eastAsiaTheme="minorEastAsia" w:hAnsi="Cambria Math"/>
          <w:sz w:val="24"/>
          <w:szCs w:val="24"/>
        </w:rPr>
      </w:pPr>
    </w:p>
    <w:p w14:paraId="18B258A2" w14:textId="0CFEF926" w:rsidR="00FF2090" w:rsidRPr="003405C3" w:rsidRDefault="00FF2090" w:rsidP="00FF2090">
      <w:pPr>
        <w:rPr>
          <w:rFonts w:ascii="Cambria Math" w:eastAsiaTheme="minorEastAsia" w:hAnsi="Cambria Math"/>
          <w:sz w:val="24"/>
          <w:szCs w:val="24"/>
        </w:rPr>
      </w:pPr>
    </w:p>
    <w:p w14:paraId="1E340AE6" w14:textId="4D92EB73" w:rsidR="00BC5EF9" w:rsidRPr="003405C3" w:rsidRDefault="00BC5EF9" w:rsidP="009B1DBB">
      <w:pPr>
        <w:rPr>
          <w:rFonts w:ascii="Cambria Math" w:eastAsiaTheme="minorEastAsia" w:hAnsi="Cambria Math"/>
          <w:sz w:val="24"/>
          <w:szCs w:val="24"/>
        </w:rPr>
      </w:pPr>
    </w:p>
    <w:p w14:paraId="77533038" w14:textId="4E453601" w:rsidR="00BC5EF9" w:rsidRPr="003405C3" w:rsidRDefault="00BC5EF9" w:rsidP="00BC5EF9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3405C3">
        <w:rPr>
          <w:rFonts w:ascii="Cambria Math" w:eastAsiaTheme="minorEastAsia" w:hAnsi="Cambria Math"/>
          <w:b/>
          <w:bCs w:val="0"/>
          <w:color w:val="002060"/>
          <w:sz w:val="24"/>
          <w:szCs w:val="24"/>
          <w:u w:val="single"/>
        </w:rPr>
        <w:t>Propriété :</w:t>
      </w:r>
      <w:r w:rsidRPr="003405C3">
        <w:rPr>
          <w:rFonts w:ascii="Cambria Math" w:hAnsi="Cambria Math"/>
          <w:color w:val="002060"/>
          <w:sz w:val="24"/>
          <w:szCs w:val="24"/>
          <w:u w:val="single"/>
        </w:rPr>
        <w:t xml:space="preserve"> résolution algébrique d’une équation faisant intervenir la fonction carrée.</w:t>
      </w:r>
    </w:p>
    <w:p w14:paraId="4D6DBB25" w14:textId="77777777" w:rsidR="00BC5EF9" w:rsidRPr="003405C3" w:rsidRDefault="00BC5EF9" w:rsidP="00BC5EF9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 xml:space="preserve">Soit k un nombre réel. L’équation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=k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admet :</w:t>
      </w:r>
    </w:p>
    <w:p w14:paraId="05B15C60" w14:textId="6F13F07D" w:rsidR="00BC5EF9" w:rsidRPr="003405C3" w:rsidRDefault="00BC5EF9" w:rsidP="00BC5EF9">
      <w:pPr>
        <w:pStyle w:val="Paragraphedeliste"/>
        <w:numPr>
          <w:ilvl w:val="0"/>
          <w:numId w:val="31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k&lt;0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, aucune solution :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=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∅</m:t>
        </m:r>
      </m:oMath>
    </w:p>
    <w:p w14:paraId="003191DD" w14:textId="77777777" w:rsidR="00BC5EF9" w:rsidRPr="003405C3" w:rsidRDefault="00BC5EF9" w:rsidP="00BC5EF9">
      <w:pPr>
        <w:pStyle w:val="Paragraphedeliste"/>
        <w:numPr>
          <w:ilvl w:val="0"/>
          <w:numId w:val="31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k=0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, une unique solution :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={0}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08B58D9A" w14:textId="6AFDCC5D" w:rsidR="00BC5EF9" w:rsidRPr="003405C3" w:rsidRDefault="00BC5EF9" w:rsidP="00DB2A2A">
      <w:pPr>
        <w:pStyle w:val="Paragraphedeliste"/>
        <w:numPr>
          <w:ilvl w:val="0"/>
          <w:numId w:val="31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k&gt;0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, deus solutions distinctes :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S</m:t>
        </m:r>
        <m:r>
          <w:rPr>
            <w:rFonts w:ascii="Cambria Math" w:hAnsi="Cambria Math"/>
            <w:color w:val="000000"/>
            <w:sz w:val="24"/>
            <w:szCs w:val="24"/>
          </w:rPr>
          <m:t>={</m:t>
        </m:r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k</m:t>
                </m:r>
              </m:e>
            </m:d>
          </m:e>
        </m:rad>
        <m:r>
          <w:rPr>
            <w:rFonts w:ascii="Cambria Math" w:hAnsi="Cambria Math"/>
            <w:color w:val="000000"/>
            <w:sz w:val="24"/>
            <w:szCs w:val="24"/>
          </w:rPr>
          <m:t>;-</m:t>
        </m:r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k</m:t>
                </m:r>
              </m:e>
            </m:d>
          </m:e>
        </m:rad>
        <m:r>
          <w:rPr>
            <w:rFonts w:ascii="Cambria Math" w:hAnsi="Cambria Math"/>
            <w:color w:val="000000"/>
            <w:sz w:val="24"/>
            <w:szCs w:val="24"/>
          </w:rPr>
          <m:t>}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140EEB04" w14:textId="77777777" w:rsidR="003405C3" w:rsidRDefault="003405C3" w:rsidP="00DB2A2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5960DCA" w14:textId="1B5ABC1E" w:rsidR="00DB2A2A" w:rsidRDefault="00DB2A2A" w:rsidP="00DB2A2A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405C3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Exemples :</w:t>
      </w:r>
    </w:p>
    <w:p w14:paraId="02EF7F34" w14:textId="38EF9920" w:rsidR="003405C3" w:rsidRDefault="003405C3" w:rsidP="00DB2A2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AD2330C" w14:textId="77777777" w:rsidR="003405C3" w:rsidRPr="003405C3" w:rsidRDefault="003405C3" w:rsidP="00DB2A2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ECD5147" w14:textId="77777777" w:rsidR="00DB2A2A" w:rsidRPr="003405C3" w:rsidRDefault="00DB2A2A" w:rsidP="00DB2A2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85F8913" w14:textId="3805F6E8" w:rsidR="00BC5EF9" w:rsidRPr="003405C3" w:rsidRDefault="00BC5EF9" w:rsidP="009B1DBB">
      <w:pPr>
        <w:rPr>
          <w:rFonts w:ascii="Cambria Math" w:eastAsiaTheme="minorEastAsia" w:hAnsi="Cambria Math"/>
          <w:b/>
          <w:bCs w:val="0"/>
          <w:color w:val="7030A0"/>
          <w:sz w:val="24"/>
          <w:szCs w:val="24"/>
          <w:u w:val="single"/>
        </w:rPr>
      </w:pPr>
    </w:p>
    <w:p w14:paraId="31D93ECC" w14:textId="1E8051D5" w:rsidR="00031214" w:rsidRPr="003405C3" w:rsidRDefault="00031214" w:rsidP="009B1DBB">
      <w:pPr>
        <w:pStyle w:val="Paragraphedeliste"/>
        <w:numPr>
          <w:ilvl w:val="0"/>
          <w:numId w:val="2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3405C3">
        <w:rPr>
          <w:rFonts w:ascii="Cambria Math" w:hAnsi="Cambria Math"/>
          <w:color w:val="00B050"/>
          <w:sz w:val="24"/>
          <w:szCs w:val="24"/>
          <w:u w:val="single"/>
        </w:rPr>
        <w:t>Fonction cube :</w:t>
      </w:r>
    </w:p>
    <w:p w14:paraId="3BD011D9" w14:textId="449F6273" w:rsidR="00DB2A2A" w:rsidRPr="003405C3" w:rsidRDefault="00DB2A2A" w:rsidP="00DB2A2A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3405C3">
        <w:rPr>
          <w:rFonts w:ascii="Cambria Math" w:hAnsi="Cambria Math"/>
          <w:color w:val="002060"/>
          <w:sz w:val="24"/>
          <w:szCs w:val="24"/>
          <w:u w:val="single"/>
        </w:rPr>
        <w:t>Activité 2 p. 214 : découverte de la fonction cube</w:t>
      </w:r>
    </w:p>
    <w:p w14:paraId="30E3AEF9" w14:textId="7BE54EDF" w:rsidR="00031214" w:rsidRPr="003405C3" w:rsidRDefault="00031214" w:rsidP="00FF2090">
      <w:pPr>
        <w:rPr>
          <w:rFonts w:ascii="Cambria Math" w:hAnsi="Cambria Math"/>
          <w:color w:val="0070C0"/>
          <w:sz w:val="24"/>
          <w:szCs w:val="24"/>
          <w:u w:val="single"/>
        </w:rPr>
      </w:pPr>
      <w:r w:rsidRPr="003405C3">
        <w:rPr>
          <w:rFonts w:ascii="Cambria Math" w:hAnsi="Cambria Math"/>
          <w:color w:val="0070C0"/>
          <w:sz w:val="24"/>
          <w:szCs w:val="24"/>
          <w:u w:val="single"/>
        </w:rPr>
        <w:t>Définition 3</w:t>
      </w:r>
      <w:r w:rsidR="00DB2A2A" w:rsidRPr="003405C3">
        <w:rPr>
          <w:rFonts w:ascii="Cambria Math" w:hAnsi="Cambria Math"/>
          <w:color w:val="0070C0"/>
          <w:sz w:val="24"/>
          <w:szCs w:val="24"/>
          <w:u w:val="single"/>
        </w:rPr>
        <w:t> :</w:t>
      </w:r>
      <w:r w:rsidR="00DB2A2A" w:rsidRPr="003405C3">
        <w:rPr>
          <w:rFonts w:ascii="Cambria Math" w:hAnsi="Cambria Math"/>
          <w:color w:val="0070C0"/>
          <w:sz w:val="24"/>
          <w:szCs w:val="24"/>
        </w:rPr>
        <w:t xml:space="preserve"> </w:t>
      </w:r>
      <w:r w:rsidR="008D744B" w:rsidRPr="003405C3">
        <w:rPr>
          <w:rFonts w:ascii="Cambria Math" w:hAnsi="Cambria Math"/>
          <w:sz w:val="24"/>
          <w:szCs w:val="24"/>
        </w:rPr>
        <w:t xml:space="preserve">On appelle fonction cube la fonction f définie sur R telle que pour tout réel x,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="008D744B" w:rsidRPr="003405C3">
        <w:rPr>
          <w:rFonts w:ascii="Cambria Math" w:hAnsi="Cambria Math"/>
          <w:color w:val="000000"/>
          <w:sz w:val="24"/>
          <w:szCs w:val="24"/>
        </w:rPr>
        <w:t xml:space="preserve"> . Dans un repère orthogonal du plan, la courbe représentative de la fonction cube s’appelle une </w:t>
      </w:r>
      <w:r w:rsidR="008D744B" w:rsidRPr="003405C3">
        <w:rPr>
          <w:rFonts w:ascii="Cambria Math" w:hAnsi="Cambria Math"/>
          <w:bCs w:val="0"/>
          <w:color w:val="000000"/>
          <w:sz w:val="24"/>
          <w:szCs w:val="24"/>
        </w:rPr>
        <w:t>cubique,</w:t>
      </w:r>
      <w:r w:rsidR="008D744B" w:rsidRPr="003405C3">
        <w:rPr>
          <w:rFonts w:ascii="Cambria Math" w:hAnsi="Cambria Math"/>
          <w:color w:val="000000"/>
          <w:sz w:val="24"/>
          <w:szCs w:val="24"/>
        </w:rPr>
        <w:t xml:space="preserve"> son équation est</w:t>
      </w:r>
      <w:r w:rsidR="004F5F2F" w:rsidRPr="003405C3">
        <w:rPr>
          <w:rFonts w:ascii="Cambria Math" w:hAnsi="Cambria Math"/>
          <w:color w:val="000000"/>
          <w:sz w:val="24"/>
          <w:szCs w:val="24"/>
        </w:rPr>
        <w:t xml:space="preserve">  </w:t>
      </w:r>
      <w:r w:rsidR="008D744B"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="009B1DBB" w:rsidRPr="003405C3">
        <w:rPr>
          <w:rFonts w:ascii="Cambria Math" w:hAnsi="Cambria Math"/>
          <w:color w:val="000000"/>
          <w:sz w:val="24"/>
          <w:szCs w:val="24"/>
        </w:rPr>
        <w:t>.</w:t>
      </w:r>
    </w:p>
    <w:p w14:paraId="29BC4FD0" w14:textId="77777777" w:rsidR="00B63A39" w:rsidRPr="003405C3" w:rsidRDefault="00B63A39" w:rsidP="00FF2090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  <w:highlight w:val="yellow"/>
        </w:rPr>
        <w:t>Remarques :</w:t>
      </w:r>
    </w:p>
    <w:p w14:paraId="384EB1BC" w14:textId="270FADBC" w:rsidR="00B63A39" w:rsidRPr="003405C3" w:rsidRDefault="00B63A39" w:rsidP="009B1DBB">
      <w:pPr>
        <w:pStyle w:val="Paragraphedeliste"/>
        <w:numPr>
          <w:ilvl w:val="0"/>
          <w:numId w:val="29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Tout nombre réel x admet un cube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w:r w:rsidR="004F5F2F" w:rsidRPr="003405C3">
        <w:rPr>
          <w:rFonts w:ascii="Cambria Math" w:hAnsi="Cambria Math"/>
          <w:color w:val="000000"/>
          <w:sz w:val="24"/>
          <w:szCs w:val="24"/>
        </w:rPr>
        <w:t>.</w:t>
      </w:r>
    </w:p>
    <w:p w14:paraId="3E05449A" w14:textId="77777777" w:rsidR="00B63A39" w:rsidRPr="003405C3" w:rsidRDefault="00B63A39" w:rsidP="009B1DBB">
      <w:pPr>
        <w:pStyle w:val="Paragraphedeliste"/>
        <w:numPr>
          <w:ilvl w:val="0"/>
          <w:numId w:val="29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Quels que soient les nombres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x,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 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x 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e</m:t>
        </m:r>
        <m:r>
          <w:rPr>
            <w:rFonts w:ascii="Cambria Math" w:hAnsi="Cambria Math"/>
            <w:color w:val="000000"/>
            <w:sz w:val="24"/>
            <w:szCs w:val="24"/>
          </w:rPr>
          <m:t>t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ont le même signe.</w:t>
      </w:r>
    </w:p>
    <w:p w14:paraId="6B259079" w14:textId="77777777" w:rsidR="00B63A39" w:rsidRPr="003405C3" w:rsidRDefault="00B63A39" w:rsidP="009B1DBB">
      <w:pPr>
        <w:pStyle w:val="Paragraphedeliste"/>
        <w:numPr>
          <w:ilvl w:val="0"/>
          <w:numId w:val="29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>La courbe représentative de la fonction cube est symétrique par rapport à l’origine du repère.</w:t>
      </w:r>
    </w:p>
    <w:p w14:paraId="1B246B91" w14:textId="0ED341D8" w:rsidR="00B63A39" w:rsidRPr="003405C3" w:rsidRDefault="00B63A39" w:rsidP="00FF2090">
      <w:pPr>
        <w:rPr>
          <w:rFonts w:ascii="Cambria Math" w:hAnsi="Cambria Math"/>
          <w:sz w:val="24"/>
          <w:szCs w:val="24"/>
        </w:rPr>
      </w:pPr>
      <w:r w:rsidRPr="003405C3">
        <w:rPr>
          <w:rFonts w:ascii="Cambria Math" w:hAnsi="Cambria Math"/>
          <w:color w:val="7030A0"/>
          <w:sz w:val="24"/>
          <w:szCs w:val="24"/>
          <w:u w:val="single"/>
        </w:rPr>
        <w:t>Exercice d’application</w:t>
      </w:r>
      <w:r w:rsidRPr="003405C3">
        <w:rPr>
          <w:rFonts w:ascii="Cambria Math" w:hAnsi="Cambria Math"/>
          <w:color w:val="7030A0"/>
          <w:sz w:val="24"/>
          <w:szCs w:val="24"/>
        </w:rPr>
        <w:t> </w:t>
      </w:r>
      <w:r w:rsidRPr="003405C3">
        <w:rPr>
          <w:rFonts w:ascii="Cambria Math" w:hAnsi="Cambria Math"/>
          <w:color w:val="000000"/>
          <w:sz w:val="24"/>
          <w:szCs w:val="24"/>
        </w:rPr>
        <w:t>:</w:t>
      </w:r>
      <w:r w:rsidRPr="003405C3">
        <w:rPr>
          <w:rFonts w:ascii="Cambria Math" w:hAnsi="Cambria Math"/>
          <w:sz w:val="24"/>
          <w:szCs w:val="24"/>
        </w:rPr>
        <w:t xml:space="preserve"> Tracer la courbe représentative de la fonction cube.</w:t>
      </w:r>
    </w:p>
    <w:p w14:paraId="76A2BD9B" w14:textId="5C50E994" w:rsidR="00C4495C" w:rsidRPr="003405C3" w:rsidRDefault="00C4495C" w:rsidP="00FF2090">
      <w:pPr>
        <w:rPr>
          <w:rFonts w:ascii="Cambria Math" w:hAnsi="Cambria Math"/>
          <w:sz w:val="24"/>
          <w:szCs w:val="24"/>
        </w:rPr>
      </w:pPr>
    </w:p>
    <w:p w14:paraId="271DBFCA" w14:textId="3B5366E0" w:rsidR="00C4495C" w:rsidRPr="003405C3" w:rsidRDefault="00C4495C" w:rsidP="00FF2090">
      <w:pPr>
        <w:rPr>
          <w:rFonts w:ascii="Cambria Math" w:hAnsi="Cambria Math"/>
          <w:sz w:val="24"/>
          <w:szCs w:val="24"/>
        </w:rPr>
      </w:pPr>
    </w:p>
    <w:p w14:paraId="099E6596" w14:textId="5A0FCFFC" w:rsidR="00C4495C" w:rsidRPr="003405C3" w:rsidRDefault="00C4495C" w:rsidP="00FF2090">
      <w:pPr>
        <w:rPr>
          <w:rFonts w:ascii="Cambria Math" w:hAnsi="Cambria Math"/>
          <w:sz w:val="24"/>
          <w:szCs w:val="24"/>
        </w:rPr>
      </w:pPr>
    </w:p>
    <w:p w14:paraId="2BAADED9" w14:textId="2AE5AFBA" w:rsidR="009B1DBB" w:rsidRPr="003405C3" w:rsidRDefault="009B1DBB" w:rsidP="00FF2090">
      <w:pPr>
        <w:rPr>
          <w:rFonts w:ascii="Cambria Math" w:hAnsi="Cambria Math"/>
          <w:sz w:val="24"/>
          <w:szCs w:val="24"/>
        </w:rPr>
      </w:pPr>
    </w:p>
    <w:p w14:paraId="489330B0" w14:textId="51BF99AB" w:rsidR="009B1DBB" w:rsidRPr="003405C3" w:rsidRDefault="009B1DBB" w:rsidP="00FF2090">
      <w:pPr>
        <w:rPr>
          <w:rFonts w:ascii="Cambria Math" w:hAnsi="Cambria Math"/>
          <w:sz w:val="24"/>
          <w:szCs w:val="24"/>
        </w:rPr>
      </w:pPr>
    </w:p>
    <w:p w14:paraId="5E61305B" w14:textId="77777777" w:rsidR="004F5F2F" w:rsidRPr="003405C3" w:rsidRDefault="004F5F2F" w:rsidP="00FF2090">
      <w:pPr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</w:pPr>
    </w:p>
    <w:p w14:paraId="0D3FC1DE" w14:textId="77777777" w:rsidR="004F5F2F" w:rsidRPr="003405C3" w:rsidRDefault="004F5F2F" w:rsidP="00FF2090">
      <w:pPr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</w:pPr>
    </w:p>
    <w:p w14:paraId="463FB15D" w14:textId="77777777" w:rsidR="004F5F2F" w:rsidRPr="003405C3" w:rsidRDefault="004F5F2F" w:rsidP="00FF2090">
      <w:pPr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</w:pPr>
    </w:p>
    <w:p w14:paraId="3E7704C5" w14:textId="61FD1C9E" w:rsidR="009B1DBB" w:rsidRPr="003405C3" w:rsidRDefault="009B1DBB" w:rsidP="00FF2090">
      <w:pPr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</w:pPr>
      <w:r w:rsidRPr="003405C3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Propriété</w:t>
      </w:r>
      <w:r w:rsidR="00F9593C" w:rsidRPr="003405C3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s</w:t>
      </w:r>
      <w:r w:rsidRPr="003405C3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 :</w:t>
      </w:r>
    </w:p>
    <w:p w14:paraId="1A35278F" w14:textId="77777777" w:rsidR="009B1DBB" w:rsidRPr="003405C3" w:rsidRDefault="009B1DBB" w:rsidP="009B1DBB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 xml:space="preserve">Quel que soit le nombre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> :</w:t>
      </w:r>
    </w:p>
    <w:p w14:paraId="043B55DF" w14:textId="35CA3D07" w:rsidR="009B1DBB" w:rsidRPr="003405C3" w:rsidRDefault="009B1DBB" w:rsidP="00F9593C">
      <w:pPr>
        <w:pStyle w:val="Paragraphedeliste"/>
        <w:numPr>
          <w:ilvl w:val="0"/>
          <w:numId w:val="30"/>
        </w:numPr>
        <w:rPr>
          <w:rFonts w:ascii="Cambria Math" w:eastAsiaTheme="minorEastAsia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0⩽x⩽1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alors</w:t>
      </w:r>
      <w:r w:rsidR="00F9593C"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⩽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⩽x⩽1.</m:t>
        </m:r>
      </m:oMath>
    </w:p>
    <w:p w14:paraId="7359F2F9" w14:textId="7BF7547A" w:rsidR="009B1DBB" w:rsidRPr="003405C3" w:rsidRDefault="009B1DBB" w:rsidP="00F9593C">
      <w:pPr>
        <w:pStyle w:val="Paragraphedeliste"/>
        <w:numPr>
          <w:ilvl w:val="0"/>
          <w:numId w:val="30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eastAsiaTheme="minorEastAsia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x⩾1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alors 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 x⩽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⩽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</w:p>
    <w:p w14:paraId="46BE1681" w14:textId="54A43794" w:rsidR="009B1DBB" w:rsidRPr="003405C3" w:rsidRDefault="00F9593C" w:rsidP="00FF2090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  <w:r w:rsidRPr="003405C3"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  <w:t>Démonstrations :</w:t>
      </w:r>
    </w:p>
    <w:p w14:paraId="3AF519AF" w14:textId="67E71E25" w:rsidR="00F9593C" w:rsidRPr="003405C3" w:rsidRDefault="00F9593C" w:rsidP="00FF2090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735C691A" w14:textId="6CBEBFC3" w:rsidR="00F9593C" w:rsidRPr="003405C3" w:rsidRDefault="00F9593C" w:rsidP="00F9593C">
      <w:pPr>
        <w:tabs>
          <w:tab w:val="left" w:pos="8055"/>
        </w:tabs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6CCF9BD1" w14:textId="7399840E" w:rsidR="00F9593C" w:rsidRPr="003405C3" w:rsidRDefault="00F9593C" w:rsidP="00F9593C">
      <w:pPr>
        <w:tabs>
          <w:tab w:val="left" w:pos="8055"/>
        </w:tabs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636BF2E9" w14:textId="3F52CF27" w:rsidR="00F9593C" w:rsidRPr="003405C3" w:rsidRDefault="00F9593C" w:rsidP="00F9593C">
      <w:pPr>
        <w:tabs>
          <w:tab w:val="left" w:pos="8055"/>
        </w:tabs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66E1E455" w14:textId="77777777" w:rsidR="00F9593C" w:rsidRPr="003405C3" w:rsidRDefault="00F9593C" w:rsidP="00F9593C">
      <w:pPr>
        <w:tabs>
          <w:tab w:val="left" w:pos="8055"/>
        </w:tabs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1A8B3486" w14:textId="77777777" w:rsidR="00F9593C" w:rsidRPr="003405C3" w:rsidRDefault="00F9593C" w:rsidP="00F9593C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0B0DA49" w14:textId="77777777" w:rsidR="00F9593C" w:rsidRPr="003405C3" w:rsidRDefault="00F9593C" w:rsidP="00F9593C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FE95340" w14:textId="696AC913" w:rsidR="00F9593C" w:rsidRPr="003405C3" w:rsidRDefault="00F9593C" w:rsidP="00F9593C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7030A0"/>
          <w:sz w:val="24"/>
          <w:szCs w:val="24"/>
          <w:u w:val="single"/>
        </w:rPr>
        <w:t>Exercices d’applications</w:t>
      </w:r>
      <w:r w:rsidRPr="003405C3">
        <w:rPr>
          <w:rFonts w:ascii="Cambria Math" w:hAnsi="Cambria Math"/>
          <w:color w:val="7030A0"/>
          <w:sz w:val="24"/>
          <w:szCs w:val="24"/>
        </w:rPr>
        <w:t> 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: tracer sur votre calculatrice les fonctions </w:t>
      </w:r>
      <m:oMath>
        <m:r>
          <w:rPr>
            <w:rFonts w:ascii="Cambria Math" w:hAnsi="Cambria Math"/>
            <w:color w:val="000000"/>
            <w:sz w:val="24"/>
            <w:szCs w:val="24"/>
          </w:rPr>
          <m:t>x,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 xml:space="preserve">2 </m:t>
            </m:r>
          </m:sup>
        </m:sSup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e</m:t>
        </m:r>
        <m:r>
          <w:rPr>
            <w:rFonts w:ascii="Cambria Math" w:hAnsi="Cambria Math"/>
            <w:color w:val="000000"/>
            <w:sz w:val="24"/>
            <w:szCs w:val="24"/>
          </w:rPr>
          <m:t>t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dans un même repère puis démontrer les inégalités précédentes.</w:t>
      </w:r>
    </w:p>
    <w:p w14:paraId="0432506B" w14:textId="6D0D30A8" w:rsidR="00F9593C" w:rsidRPr="003405C3" w:rsidRDefault="00F9593C" w:rsidP="00F9593C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>Les propriétés précédentes se traduisent graphiquement par la position relative des courbes représentatives de chacune des fonctions.</w:t>
      </w:r>
    </w:p>
    <w:p w14:paraId="4D89C2AF" w14:textId="085565CB" w:rsidR="00DB2A2A" w:rsidRPr="003405C3" w:rsidRDefault="00DB2A2A" w:rsidP="00DB2A2A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Soit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d</m:t>
            </m:r>
          </m:e>
        </m:d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 la droite d’équation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y=x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, P la parabole d’équation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et C la cubique d’équation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.</w:t>
      </w:r>
    </w:p>
    <w:p w14:paraId="38FE9F9F" w14:textId="77777777" w:rsidR="00DB2A2A" w:rsidRPr="003405C3" w:rsidRDefault="00DB2A2A" w:rsidP="00DB2A2A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Sur l’intervalle </w:t>
      </w:r>
      <m:oMath>
        <m:r>
          <w:rPr>
            <w:rFonts w:ascii="Cambria Math" w:hAnsi="Cambria Math"/>
            <w:color w:val="000000"/>
            <w:sz w:val="24"/>
            <w:szCs w:val="24"/>
          </w:rPr>
          <m:t>[0;1]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, la cubique C est au-dessous de la parabole P qui est en dessous de la droite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d</m:t>
            </m:r>
          </m:e>
        </m:d>
      </m:oMath>
      <w:r w:rsidRPr="003405C3">
        <w:rPr>
          <w:rFonts w:ascii="Cambria Math" w:hAnsi="Cambria Math"/>
          <w:color w:val="000000"/>
          <w:sz w:val="24"/>
          <w:szCs w:val="24"/>
        </w:rPr>
        <w:t>.</w:t>
      </w:r>
    </w:p>
    <w:p w14:paraId="1B3E6DC2" w14:textId="77777777" w:rsidR="00DB2A2A" w:rsidRPr="003405C3" w:rsidRDefault="00DB2A2A" w:rsidP="00DB2A2A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Sur l’intervalle [1 ; </w:t>
      </w:r>
      <m:oMath>
        <m:r>
          <w:rPr>
            <w:rFonts w:ascii="Cambria Math" w:hAnsi="Cambria Math"/>
            <w:color w:val="000000"/>
            <w:sz w:val="24"/>
            <w:szCs w:val="24"/>
          </w:rPr>
          <m:t>+∞[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,la droite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d</m:t>
            </m:r>
          </m:e>
        </m:d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est en-dessous de la parabole P, qui est elle-même située en dessous de la cubique C.</w:t>
      </w:r>
    </w:p>
    <w:p w14:paraId="512864B9" w14:textId="60A4FD19" w:rsidR="00421534" w:rsidRPr="003405C3" w:rsidRDefault="00DB2A2A" w:rsidP="00421534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3405C3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Propriété :</w:t>
      </w:r>
      <w:r w:rsidRPr="003405C3">
        <w:rPr>
          <w:rFonts w:ascii="Cambria Math" w:hAnsi="Cambria Math"/>
          <w:color w:val="002060"/>
          <w:sz w:val="24"/>
          <w:szCs w:val="24"/>
        </w:rPr>
        <w:t xml:space="preserve"> </w:t>
      </w:r>
      <w:r w:rsidR="00421534" w:rsidRPr="003405C3">
        <w:rPr>
          <w:rFonts w:ascii="Cambria Math" w:hAnsi="Cambria Math"/>
          <w:color w:val="002060"/>
          <w:sz w:val="24"/>
          <w:szCs w:val="24"/>
          <w:u w:val="single"/>
        </w:rPr>
        <w:t>résolution algébrique d’une équation faisant intervenir la fonction cube.</w:t>
      </w:r>
    </w:p>
    <w:p w14:paraId="1D7CE22B" w14:textId="15ACF74F" w:rsidR="00DB2A2A" w:rsidRPr="003405C3" w:rsidRDefault="00DB2A2A" w:rsidP="00DB2A2A">
      <w:pPr>
        <w:rPr>
          <w:rFonts w:ascii="Cambria Math" w:hAnsi="Cambria Math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>Soit k un nombre réel</w:t>
      </w:r>
      <w:r w:rsidRPr="003405C3">
        <w:rPr>
          <w:rFonts w:ascii="Cambria Math" w:hAnsi="Cambria Math"/>
          <w:sz w:val="24"/>
          <w:szCs w:val="24"/>
        </w:rPr>
        <w:t xml:space="preserve">. </w:t>
      </w:r>
    </w:p>
    <w:p w14:paraId="7AE8310C" w14:textId="76D02552" w:rsidR="00DB2A2A" w:rsidRPr="003405C3" w:rsidRDefault="00DB2A2A" w:rsidP="00AF5BB0">
      <w:pPr>
        <w:pStyle w:val="Paragraphedeliste"/>
        <w:numPr>
          <w:ilvl w:val="0"/>
          <w:numId w:val="33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 xml:space="preserve">L’équation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=k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admet une unique solution qui est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k</m:t>
            </m:r>
          </m:e>
          <m:sup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den>
                </m:f>
              </m:e>
            </m:d>
          </m:sup>
        </m:sSup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.</w:t>
      </w:r>
      <w:r w:rsidR="00AF5BB0" w:rsidRPr="003405C3">
        <w:rPr>
          <w:rFonts w:ascii="Cambria Math" w:hAnsi="Cambria Math" w:cs="Calibri"/>
          <w:color w:val="000000"/>
          <w:sz w:val="24"/>
          <w:szCs w:val="24"/>
        </w:rPr>
        <w:t xml:space="preserve"> Cette solution se nomme racine cubique de </w:t>
      </w:r>
      <m:oMath>
        <m:r>
          <w:rPr>
            <w:rFonts w:ascii="Cambria Math" w:hAnsi="Cambria Math"/>
            <w:color w:val="000000"/>
            <w:sz w:val="24"/>
            <w:szCs w:val="24"/>
          </w:rPr>
          <m:t>k</m:t>
        </m:r>
      </m:oMath>
      <w:r w:rsidR="00AF5BB0" w:rsidRPr="003405C3">
        <w:rPr>
          <w:rFonts w:ascii="Cambria Math" w:hAnsi="Cambria Math"/>
          <w:color w:val="000000"/>
          <w:sz w:val="24"/>
          <w:szCs w:val="24"/>
        </w:rPr>
        <w:t xml:space="preserve"> et se note </w:t>
      </w:r>
      <m:oMath>
        <m:rad>
          <m:rad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radPr>
          <m:deg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k</m:t>
            </m:r>
          </m:e>
        </m:rad>
      </m:oMath>
    </w:p>
    <w:p w14:paraId="635E69E8" w14:textId="00F2FB06" w:rsidR="00DB2A2A" w:rsidRPr="003405C3" w:rsidRDefault="00AF5BB0" w:rsidP="00AF5BB0">
      <w:pPr>
        <w:pStyle w:val="Paragraphedeliste"/>
        <w:numPr>
          <w:ilvl w:val="0"/>
          <w:numId w:val="33"/>
        </w:numPr>
        <w:rPr>
          <w:rFonts w:ascii="Cambria Math" w:hAnsi="Cambria Math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 xml:space="preserve">L’inéquation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≤k</m:t>
        </m:r>
      </m:oMath>
      <w:r w:rsidRPr="003405C3">
        <w:rPr>
          <w:rFonts w:ascii="Cambria Math" w:hAnsi="Cambria Math"/>
          <w:sz w:val="24"/>
          <w:szCs w:val="24"/>
        </w:rPr>
        <w:t xml:space="preserve"> a pour ensemble solution l’intervalle </w:t>
      </w:r>
      <m:oMath>
        <m:r>
          <w:rPr>
            <w:rFonts w:ascii="Cambria Math" w:hAnsi="Cambria Math"/>
            <w:sz w:val="24"/>
            <w:szCs w:val="24"/>
          </w:rPr>
          <m:t xml:space="preserve">]-∞; </m:t>
        </m:r>
        <m:rad>
          <m:ra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rad>
        <m:r>
          <w:rPr>
            <w:rFonts w:ascii="Cambria Math" w:hAnsi="Cambria Math"/>
            <w:sz w:val="24"/>
            <w:szCs w:val="24"/>
          </w:rPr>
          <m:t>[</m:t>
        </m:r>
      </m:oMath>
    </w:p>
    <w:p w14:paraId="2BCEF981" w14:textId="77777777" w:rsidR="004F5F2F" w:rsidRPr="003405C3" w:rsidRDefault="004F5F2F" w:rsidP="00F9593C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2E480E15" w14:textId="14842011" w:rsidR="00DB2A2A" w:rsidRPr="003405C3" w:rsidRDefault="00AF5BB0" w:rsidP="00F9593C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3405C3">
        <w:rPr>
          <w:rFonts w:ascii="Cambria Math" w:hAnsi="Cambria Math" w:cs="Calibri"/>
          <w:color w:val="7030A0"/>
          <w:sz w:val="24"/>
          <w:szCs w:val="24"/>
          <w:u w:val="single"/>
        </w:rPr>
        <w:t>Exemples :</w:t>
      </w:r>
    </w:p>
    <w:p w14:paraId="5D84E517" w14:textId="77777777" w:rsidR="00421534" w:rsidRPr="003405C3" w:rsidRDefault="00421534" w:rsidP="00F9593C">
      <w:pPr>
        <w:rPr>
          <w:rFonts w:ascii="Cambria Math" w:hAnsi="Cambria Math"/>
          <w:b/>
          <w:bCs w:val="0"/>
          <w:color w:val="7030A0"/>
          <w:sz w:val="24"/>
          <w:szCs w:val="24"/>
          <w:u w:val="single"/>
        </w:rPr>
      </w:pPr>
    </w:p>
    <w:p w14:paraId="047B9B4B" w14:textId="150144E5" w:rsidR="00F9593C" w:rsidRPr="003405C3" w:rsidRDefault="00F9593C" w:rsidP="00F9593C">
      <w:pPr>
        <w:rPr>
          <w:rFonts w:ascii="Cambria Math" w:hAnsi="Cambria Math"/>
          <w:color w:val="000000"/>
          <w:sz w:val="24"/>
          <w:szCs w:val="24"/>
        </w:rPr>
      </w:pPr>
    </w:p>
    <w:p w14:paraId="6CBCC4F4" w14:textId="36437188" w:rsidR="00F9593C" w:rsidRPr="003405C3" w:rsidRDefault="00F9593C" w:rsidP="00F9593C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  <w:highlight w:val="lightGray"/>
        </w:rPr>
        <w:t>Capacité 1, 2 et 3 p. 217 et exercices d’applications.</w:t>
      </w:r>
    </w:p>
    <w:p w14:paraId="09B7F4B5" w14:textId="71337C8C" w:rsidR="00C4495C" w:rsidRPr="003405C3" w:rsidRDefault="00C4495C" w:rsidP="00FF2090">
      <w:pPr>
        <w:rPr>
          <w:rFonts w:ascii="Cambria Math" w:hAnsi="Cambria Math"/>
          <w:sz w:val="24"/>
          <w:szCs w:val="24"/>
        </w:rPr>
      </w:pPr>
    </w:p>
    <w:p w14:paraId="51AD986B" w14:textId="77777777" w:rsidR="009B1DBB" w:rsidRPr="003405C3" w:rsidRDefault="009B1DBB" w:rsidP="009B1DBB">
      <w:pPr>
        <w:pStyle w:val="Paragraphedeliste"/>
        <w:numPr>
          <w:ilvl w:val="0"/>
          <w:numId w:val="2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3405C3">
        <w:rPr>
          <w:rFonts w:ascii="Cambria Math" w:hAnsi="Cambria Math"/>
          <w:color w:val="00B050"/>
          <w:sz w:val="24"/>
          <w:szCs w:val="24"/>
          <w:u w:val="single"/>
        </w:rPr>
        <w:t>Fonction racine carrée :</w:t>
      </w:r>
    </w:p>
    <w:p w14:paraId="728554F7" w14:textId="158DC404" w:rsidR="009B1DBB" w:rsidRPr="003405C3" w:rsidRDefault="009B1DBB" w:rsidP="009B1DBB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70C0"/>
          <w:sz w:val="24"/>
          <w:szCs w:val="24"/>
          <w:u w:val="single"/>
        </w:rPr>
        <w:t>Définition 2 :</w:t>
      </w:r>
      <w:r w:rsidRPr="003405C3">
        <w:rPr>
          <w:rFonts w:ascii="Cambria Math" w:hAnsi="Cambria Math"/>
          <w:sz w:val="24"/>
          <w:szCs w:val="24"/>
        </w:rPr>
        <w:t xml:space="preserve"> on appelle fonction racine carrée le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="00421534"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w:r w:rsidRPr="003405C3">
        <w:rPr>
          <w:rFonts w:ascii="Cambria Math" w:hAnsi="Cambria Math"/>
          <w:sz w:val="24"/>
          <w:szCs w:val="24"/>
        </w:rPr>
        <w:t xml:space="preserve"> définie sur </w:t>
      </w:r>
      <m:oMath>
        <m:r>
          <w:rPr>
            <w:rFonts w:ascii="Cambria Math" w:hAnsi="Cambria Math"/>
            <w:color w:val="000000"/>
            <w:sz w:val="24"/>
            <w:szCs w:val="24"/>
          </w:rPr>
          <m:t>[0;+∞[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telle que pour tout </w:t>
      </w:r>
      <w:r w:rsidR="00421534" w:rsidRPr="003405C3">
        <w:rPr>
          <w:rFonts w:ascii="Cambria Math" w:hAnsi="Cambria Math"/>
          <w:color w:val="000000"/>
          <w:sz w:val="24"/>
          <w:szCs w:val="24"/>
        </w:rPr>
        <w:t xml:space="preserve">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="00421534" w:rsidRPr="003405C3">
        <w:rPr>
          <w:rFonts w:ascii="Cambria Math" w:hAnsi="Cambria Math"/>
          <w:color w:val="000000"/>
          <w:sz w:val="24"/>
          <w:szCs w:val="24"/>
        </w:rPr>
        <w:t xml:space="preserve">  positif,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</m:d>
          </m:e>
        </m:rad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.</w:t>
      </w:r>
    </w:p>
    <w:p w14:paraId="00197C2C" w14:textId="55DFE612" w:rsidR="009B1DBB" w:rsidRPr="003405C3" w:rsidRDefault="009B1DBB" w:rsidP="009B1DBB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Tout nombre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x⩾0</m:t>
        </m:r>
      </m:oMath>
      <w:r w:rsidR="002578CD"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 admet une racine carrée et on a : </w:t>
      </w:r>
      <m:oMath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</m:d>
          </m:e>
        </m:rad>
        <m:r>
          <w:rPr>
            <w:rFonts w:ascii="Cambria Math" w:hAnsi="Cambria Math"/>
            <w:color w:val="000000"/>
            <w:sz w:val="24"/>
            <w:szCs w:val="24"/>
          </w:rPr>
          <m:t>⩾0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.</w:t>
      </w:r>
    </w:p>
    <w:p w14:paraId="6CBD61F3" w14:textId="77777777" w:rsidR="009B1DBB" w:rsidRPr="003405C3" w:rsidRDefault="009B1DBB" w:rsidP="009B1DBB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Dans un repère orthogonal du plan, la courbe représentative de la fonction carrée a pour 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y=</m:t>
        </m:r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</m:d>
          </m:e>
        </m:rad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et son allure est celle d’une « demi-parabole couchée ».</w:t>
      </w:r>
    </w:p>
    <w:p w14:paraId="38638970" w14:textId="62F3A47A" w:rsidR="009B1DBB" w:rsidRPr="003405C3" w:rsidRDefault="009B1DBB" w:rsidP="009B1DBB">
      <w:pPr>
        <w:rPr>
          <w:rFonts w:ascii="Cambria Math" w:hAnsi="Cambria Math"/>
          <w:sz w:val="24"/>
          <w:szCs w:val="24"/>
        </w:rPr>
      </w:pPr>
      <w:r w:rsidRPr="003405C3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  <w:r w:rsidRPr="003405C3">
        <w:rPr>
          <w:rFonts w:ascii="Cambria Math" w:hAnsi="Cambria Math"/>
          <w:sz w:val="24"/>
          <w:szCs w:val="24"/>
        </w:rPr>
        <w:t xml:space="preserve"> Tracer la courbe représentative de la fonction racine carrée.</w:t>
      </w:r>
    </w:p>
    <w:p w14:paraId="5D9C4D00" w14:textId="77777777" w:rsidR="009B1DBB" w:rsidRPr="003405C3" w:rsidRDefault="009B1DBB" w:rsidP="009B1DBB">
      <w:pPr>
        <w:rPr>
          <w:rFonts w:ascii="Cambria Math" w:hAnsi="Cambria Math"/>
          <w:sz w:val="24"/>
          <w:szCs w:val="24"/>
        </w:rPr>
      </w:pPr>
    </w:p>
    <w:p w14:paraId="5042E57F" w14:textId="77777777" w:rsidR="009B1DBB" w:rsidRPr="003405C3" w:rsidRDefault="009B1DBB" w:rsidP="009B1DBB">
      <w:pPr>
        <w:rPr>
          <w:rFonts w:ascii="Cambria Math" w:hAnsi="Cambria Math"/>
          <w:sz w:val="24"/>
          <w:szCs w:val="24"/>
        </w:rPr>
      </w:pPr>
    </w:p>
    <w:p w14:paraId="316B1394" w14:textId="77777777" w:rsidR="009B1DBB" w:rsidRPr="003405C3" w:rsidRDefault="009B1DBB" w:rsidP="009B1DBB">
      <w:pPr>
        <w:rPr>
          <w:rFonts w:ascii="Cambria Math" w:hAnsi="Cambria Math"/>
          <w:sz w:val="24"/>
          <w:szCs w:val="24"/>
        </w:rPr>
      </w:pPr>
    </w:p>
    <w:p w14:paraId="73DAD174" w14:textId="77777777" w:rsidR="009B1DBB" w:rsidRPr="003405C3" w:rsidRDefault="009B1DBB" w:rsidP="009B1DBB">
      <w:pPr>
        <w:rPr>
          <w:rFonts w:ascii="Cambria Math" w:hAnsi="Cambria Math"/>
          <w:sz w:val="24"/>
          <w:szCs w:val="24"/>
        </w:rPr>
      </w:pPr>
    </w:p>
    <w:p w14:paraId="2CA2544A" w14:textId="77777777" w:rsidR="009B1DBB" w:rsidRPr="003405C3" w:rsidRDefault="009B1DBB" w:rsidP="009B1DBB">
      <w:pPr>
        <w:rPr>
          <w:rFonts w:ascii="Cambria Math" w:hAnsi="Cambria Math"/>
          <w:sz w:val="24"/>
          <w:szCs w:val="24"/>
        </w:rPr>
      </w:pPr>
    </w:p>
    <w:p w14:paraId="485FB55F" w14:textId="417DA78F" w:rsidR="00421534" w:rsidRPr="003405C3" w:rsidRDefault="00421534" w:rsidP="00421534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3405C3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 xml:space="preserve">Propriétés : </w:t>
      </w:r>
      <w:r w:rsidRPr="003405C3">
        <w:rPr>
          <w:rFonts w:ascii="Cambria Math" w:hAnsi="Cambria Math"/>
          <w:color w:val="002060"/>
          <w:sz w:val="24"/>
          <w:szCs w:val="24"/>
          <w:u w:val="single"/>
        </w:rPr>
        <w:t>résolution algébrique d’une équation faisant intervenir la fonction racine carré.</w:t>
      </w:r>
    </w:p>
    <w:p w14:paraId="5ADE4CC0" w14:textId="77777777" w:rsidR="00421534" w:rsidRPr="003405C3" w:rsidRDefault="00421534" w:rsidP="00421534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>Soit k un nombre réel.</w:t>
      </w:r>
    </w:p>
    <w:p w14:paraId="1D335538" w14:textId="77777777" w:rsidR="00421534" w:rsidRPr="003405C3" w:rsidRDefault="00421534" w:rsidP="00421534">
      <w:pPr>
        <w:pStyle w:val="Paragraphedeliste"/>
        <w:numPr>
          <w:ilvl w:val="0"/>
          <w:numId w:val="34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k&lt;0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alors l’équation </w:t>
      </w:r>
      <m:oMath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</m:d>
          </m:e>
        </m:rad>
        <m:r>
          <w:rPr>
            <w:rFonts w:ascii="Cambria Math" w:hAnsi="Cambria Math"/>
            <w:color w:val="000000"/>
            <w:sz w:val="24"/>
            <w:szCs w:val="24"/>
          </w:rPr>
          <m:t>=k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n’admet aucune solution réelle.</w:t>
      </w:r>
    </w:p>
    <w:p w14:paraId="5558F54C" w14:textId="77777777" w:rsidR="00421534" w:rsidRPr="003405C3" w:rsidRDefault="00421534" w:rsidP="00421534">
      <w:pPr>
        <w:pStyle w:val="Paragraphedeliste"/>
        <w:numPr>
          <w:ilvl w:val="0"/>
          <w:numId w:val="34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k⩾0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alors l’équation </w:t>
      </w:r>
      <m:oMath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</m:d>
          </m:e>
        </m:rad>
        <m:r>
          <w:rPr>
            <w:rFonts w:ascii="Cambria Math" w:hAnsi="Cambria Math"/>
            <w:color w:val="000000"/>
            <w:sz w:val="24"/>
            <w:szCs w:val="24"/>
          </w:rPr>
          <m:t>=k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a une unique solution qui est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k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35974006" w14:textId="1808AF8B" w:rsidR="009B1DBB" w:rsidRPr="003405C3" w:rsidRDefault="00421534" w:rsidP="00421534">
      <w:pPr>
        <w:rPr>
          <w:rFonts w:ascii="Cambria Math" w:hAnsi="Cambria Math"/>
          <w:b/>
          <w:color w:val="7030A0"/>
          <w:sz w:val="24"/>
          <w:szCs w:val="24"/>
          <w:u w:val="single"/>
        </w:rPr>
      </w:pPr>
      <w:r w:rsidRPr="003405C3">
        <w:rPr>
          <w:rFonts w:ascii="Cambria Math" w:hAnsi="Cambria Math"/>
          <w:b/>
          <w:color w:val="7030A0"/>
          <w:sz w:val="24"/>
          <w:szCs w:val="24"/>
          <w:u w:val="single"/>
        </w:rPr>
        <w:t>Exemples :</w:t>
      </w:r>
    </w:p>
    <w:p w14:paraId="20433799" w14:textId="77777777" w:rsidR="00421534" w:rsidRPr="003405C3" w:rsidRDefault="00421534" w:rsidP="00421534">
      <w:pPr>
        <w:rPr>
          <w:rFonts w:ascii="Cambria Math" w:hAnsi="Cambria Math"/>
          <w:b/>
          <w:color w:val="7030A0"/>
          <w:sz w:val="24"/>
          <w:szCs w:val="24"/>
          <w:u w:val="single"/>
        </w:rPr>
      </w:pPr>
    </w:p>
    <w:p w14:paraId="5F3DFAEC" w14:textId="77777777" w:rsidR="00C4495C" w:rsidRPr="003405C3" w:rsidRDefault="00C4495C" w:rsidP="00421534">
      <w:pPr>
        <w:rPr>
          <w:rFonts w:ascii="Cambria Math" w:hAnsi="Cambria Math"/>
          <w:b/>
          <w:color w:val="7030A0"/>
          <w:sz w:val="24"/>
          <w:szCs w:val="24"/>
          <w:u w:val="single"/>
        </w:rPr>
      </w:pPr>
    </w:p>
    <w:p w14:paraId="5F3F6C05" w14:textId="77777777" w:rsidR="00B63A39" w:rsidRPr="003405C3" w:rsidRDefault="00B63A39" w:rsidP="00FF2090">
      <w:pPr>
        <w:rPr>
          <w:rFonts w:ascii="Cambria Math" w:hAnsi="Cambria Math"/>
          <w:sz w:val="24"/>
          <w:szCs w:val="24"/>
        </w:rPr>
      </w:pPr>
    </w:p>
    <w:p w14:paraId="1F1FED8F" w14:textId="0BACF235" w:rsidR="00B63A39" w:rsidRPr="003405C3" w:rsidRDefault="00B63A39" w:rsidP="00421534">
      <w:pPr>
        <w:pStyle w:val="Paragraphedeliste"/>
        <w:numPr>
          <w:ilvl w:val="0"/>
          <w:numId w:val="2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3405C3">
        <w:rPr>
          <w:rFonts w:ascii="Cambria Math" w:hAnsi="Cambria Math"/>
          <w:color w:val="00B050"/>
          <w:sz w:val="24"/>
          <w:szCs w:val="24"/>
          <w:u w:val="single"/>
        </w:rPr>
        <w:t>Fonction inverse :</w:t>
      </w:r>
    </w:p>
    <w:p w14:paraId="04D489B7" w14:textId="0008C9E6" w:rsidR="007E3854" w:rsidRPr="003405C3" w:rsidRDefault="007E3854" w:rsidP="007E3854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3405C3">
        <w:rPr>
          <w:rFonts w:ascii="Cambria Math" w:hAnsi="Cambria Math"/>
          <w:color w:val="44546A" w:themeColor="text2"/>
          <w:sz w:val="24"/>
          <w:szCs w:val="24"/>
          <w:u w:val="single"/>
        </w:rPr>
        <w:t>Activité 3 p. 215 : découverte de la fonction inverse.</w:t>
      </w:r>
    </w:p>
    <w:p w14:paraId="60A648E6" w14:textId="041E58F2" w:rsidR="00B63A39" w:rsidRPr="003405C3" w:rsidRDefault="00B63A39" w:rsidP="00FF2090">
      <w:pPr>
        <w:rPr>
          <w:rFonts w:ascii="Cambria Math" w:hAnsi="Cambria Math"/>
          <w:color w:val="0070C0"/>
          <w:sz w:val="24"/>
          <w:szCs w:val="24"/>
          <w:u w:val="single"/>
        </w:rPr>
      </w:pPr>
      <w:r w:rsidRPr="003405C3">
        <w:rPr>
          <w:rFonts w:ascii="Cambria Math" w:hAnsi="Cambria Math"/>
          <w:color w:val="0070C0"/>
          <w:sz w:val="24"/>
          <w:szCs w:val="24"/>
          <w:u w:val="single"/>
        </w:rPr>
        <w:t>Définition</w:t>
      </w:r>
      <w:r w:rsidR="00421534" w:rsidRPr="003405C3">
        <w:rPr>
          <w:rFonts w:ascii="Cambria Math" w:hAnsi="Cambria Math"/>
          <w:color w:val="0070C0"/>
          <w:sz w:val="24"/>
          <w:szCs w:val="24"/>
          <w:u w:val="single"/>
        </w:rPr>
        <w:t> :</w:t>
      </w:r>
      <w:r w:rsidR="00421534" w:rsidRPr="003405C3">
        <w:rPr>
          <w:rFonts w:ascii="Cambria Math" w:hAnsi="Cambria Math"/>
          <w:color w:val="0070C0"/>
          <w:sz w:val="24"/>
          <w:szCs w:val="24"/>
        </w:rPr>
        <w:t xml:space="preserve"> </w:t>
      </w:r>
      <w:r w:rsidRPr="003405C3">
        <w:rPr>
          <w:rFonts w:ascii="Cambria Math" w:hAnsi="Cambria Math"/>
          <w:sz w:val="24"/>
          <w:szCs w:val="24"/>
        </w:rPr>
        <w:t>On appelle fonction inverse la fonction f définie sur</w:t>
      </w:r>
      <w:r w:rsidR="00421534" w:rsidRPr="003405C3">
        <w:rPr>
          <w:rFonts w:ascii="Cambria Math" w:hAnsi="Cambria Math"/>
          <w:sz w:val="24"/>
          <w:szCs w:val="24"/>
        </w:rPr>
        <w:t xml:space="preserve">                         </w:t>
      </w:r>
      <w:r w:rsidRPr="003405C3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]-∞;0[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U</m:t>
        </m:r>
        <m:r>
          <w:rPr>
            <w:rFonts w:ascii="Cambria Math" w:hAnsi="Cambria Math"/>
            <w:color w:val="000000"/>
            <w:sz w:val="24"/>
            <w:szCs w:val="24"/>
          </w:rPr>
          <m:t>]0;+∞[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telle que pour tout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 non nul,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den>
        </m:f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.</w:t>
      </w:r>
    </w:p>
    <w:p w14:paraId="66479890" w14:textId="77777777" w:rsidR="00B63A39" w:rsidRPr="003405C3" w:rsidRDefault="00B63A39" w:rsidP="00FF2090">
      <w:pPr>
        <w:rPr>
          <w:rFonts w:ascii="Cambria Math" w:hAnsi="Cambria Math" w:cs="Calibri"/>
          <w:color w:val="000000"/>
          <w:sz w:val="24"/>
          <w:szCs w:val="24"/>
        </w:rPr>
      </w:pPr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Dans un repère orthogonal du plan, la courbe représentative de la fonction inverse est une </w:t>
      </w:r>
      <w:r w:rsidRPr="003405C3">
        <w:rPr>
          <w:rFonts w:ascii="Cambria Math" w:hAnsi="Cambria Math" w:cs="Calibri"/>
          <w:bCs w:val="0"/>
          <w:color w:val="000000"/>
          <w:sz w:val="24"/>
          <w:szCs w:val="24"/>
        </w:rPr>
        <w:t>hyperbole</w:t>
      </w:r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. </w:t>
      </w:r>
    </w:p>
    <w:p w14:paraId="74C5C975" w14:textId="18587213" w:rsidR="007E3854" w:rsidRPr="003405C3" w:rsidRDefault="007E3854" w:rsidP="00FF2090">
      <w:pPr>
        <w:rPr>
          <w:rFonts w:ascii="Cambria Math" w:hAnsi="Cambria Math" w:cs="Calibri"/>
          <w:b/>
          <w:bCs w:val="0"/>
          <w:color w:val="002060"/>
          <w:sz w:val="24"/>
          <w:szCs w:val="24"/>
          <w:u w:val="single"/>
        </w:rPr>
      </w:pPr>
      <w:r w:rsidRPr="003405C3">
        <w:rPr>
          <w:rFonts w:ascii="Cambria Math" w:hAnsi="Cambria Math" w:cs="Calibri"/>
          <w:b/>
          <w:bCs w:val="0"/>
          <w:color w:val="002060"/>
          <w:sz w:val="24"/>
          <w:szCs w:val="24"/>
          <w:u w:val="single"/>
        </w:rPr>
        <w:t>Propriétés :</w:t>
      </w:r>
    </w:p>
    <w:p w14:paraId="265980B1" w14:textId="30EFA626" w:rsidR="00077AA1" w:rsidRPr="003405C3" w:rsidRDefault="00077AA1" w:rsidP="007E3854">
      <w:pPr>
        <w:pStyle w:val="Paragraphedeliste"/>
        <w:numPr>
          <w:ilvl w:val="0"/>
          <w:numId w:val="35"/>
        </w:numPr>
        <w:rPr>
          <w:rFonts w:ascii="Cambria Math" w:hAnsi="Cambria Math" w:cs="Calibri"/>
          <w:color w:val="000000"/>
          <w:sz w:val="24"/>
          <w:szCs w:val="24"/>
        </w:rPr>
      </w:pPr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Tout nombre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 non  nul admet un inverse et l’on a 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den>
        </m:f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≠0.</w:t>
      </w:r>
    </w:p>
    <w:p w14:paraId="52AAD6EC" w14:textId="77777777" w:rsidR="00077AA1" w:rsidRPr="003405C3" w:rsidRDefault="00077AA1" w:rsidP="007E3854">
      <w:pPr>
        <w:pStyle w:val="Paragraphedeliste"/>
        <w:numPr>
          <w:ilvl w:val="0"/>
          <w:numId w:val="35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Pour tout nombre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</w:t>
      </w:r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non nul, les nombres réels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et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den>
        </m:f>
      </m:oMath>
      <w:r w:rsidRPr="003405C3">
        <w:rPr>
          <w:rFonts w:ascii="Cambria Math" w:hAnsi="Cambria Math"/>
          <w:color w:val="000000"/>
          <w:sz w:val="24"/>
          <w:szCs w:val="24"/>
        </w:rPr>
        <w:t xml:space="preserve"> ont le même signe.</w:t>
      </w:r>
    </w:p>
    <w:p w14:paraId="7F0406A7" w14:textId="77777777" w:rsidR="00077AA1" w:rsidRPr="003405C3" w:rsidRDefault="00077AA1" w:rsidP="007E3854">
      <w:pPr>
        <w:pStyle w:val="Paragraphedeliste"/>
        <w:numPr>
          <w:ilvl w:val="0"/>
          <w:numId w:val="35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000000"/>
          <w:sz w:val="24"/>
          <w:szCs w:val="24"/>
        </w:rPr>
        <w:t>La fonction inverse n’est pas définie en 0, c’est pourquoi la courbe est composée de deux branches distinctes symétriques par rapport à l’origine du repère O.</w:t>
      </w:r>
    </w:p>
    <w:p w14:paraId="58803C96" w14:textId="77777777" w:rsidR="00077AA1" w:rsidRPr="003405C3" w:rsidRDefault="00077AA1" w:rsidP="00FF2090">
      <w:p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color w:val="7030A0"/>
          <w:sz w:val="24"/>
          <w:szCs w:val="24"/>
          <w:u w:val="single"/>
        </w:rPr>
        <w:t>Exercices d’application</w:t>
      </w:r>
      <w:r w:rsidR="00F0040A" w:rsidRPr="003405C3">
        <w:rPr>
          <w:rFonts w:ascii="Cambria Math" w:hAnsi="Cambria Math"/>
          <w:color w:val="7030A0"/>
          <w:sz w:val="24"/>
          <w:szCs w:val="24"/>
        </w:rPr>
        <w:t> </w:t>
      </w:r>
      <w:r w:rsidR="00F0040A" w:rsidRPr="003405C3">
        <w:rPr>
          <w:rFonts w:ascii="Cambria Math" w:hAnsi="Cambria Math"/>
          <w:color w:val="000000"/>
          <w:sz w:val="24"/>
          <w:szCs w:val="24"/>
        </w:rPr>
        <w:t>: Tracer</w:t>
      </w:r>
      <w:r w:rsidRPr="003405C3">
        <w:rPr>
          <w:rFonts w:ascii="Cambria Math" w:hAnsi="Cambria Math"/>
          <w:color w:val="000000"/>
          <w:sz w:val="24"/>
          <w:szCs w:val="24"/>
        </w:rPr>
        <w:t xml:space="preserve"> la courbe représentative de la fonction inverse.</w:t>
      </w:r>
    </w:p>
    <w:p w14:paraId="4AA13383" w14:textId="77777777" w:rsidR="00F0040A" w:rsidRPr="003405C3" w:rsidRDefault="00F0040A" w:rsidP="00FF2090">
      <w:pPr>
        <w:rPr>
          <w:rFonts w:ascii="Cambria Math" w:hAnsi="Cambria Math"/>
          <w:color w:val="000000"/>
          <w:sz w:val="24"/>
          <w:szCs w:val="24"/>
        </w:rPr>
      </w:pPr>
    </w:p>
    <w:p w14:paraId="3522C605" w14:textId="121387F5" w:rsidR="00C4495C" w:rsidRPr="003405C3" w:rsidRDefault="00C4495C" w:rsidP="00FF2090">
      <w:pPr>
        <w:rPr>
          <w:rFonts w:ascii="Cambria Math" w:hAnsi="Cambria Math"/>
          <w:color w:val="000000"/>
          <w:sz w:val="24"/>
          <w:szCs w:val="24"/>
        </w:rPr>
      </w:pPr>
    </w:p>
    <w:p w14:paraId="12538930" w14:textId="29C2BF58" w:rsidR="00C4495C" w:rsidRPr="003405C3" w:rsidRDefault="00C4495C" w:rsidP="00FF2090">
      <w:pPr>
        <w:rPr>
          <w:rFonts w:ascii="Cambria Math" w:hAnsi="Cambria Math"/>
          <w:color w:val="000000"/>
          <w:sz w:val="24"/>
          <w:szCs w:val="24"/>
        </w:rPr>
      </w:pPr>
    </w:p>
    <w:p w14:paraId="2F3362B2" w14:textId="615E0454" w:rsidR="00C4495C" w:rsidRPr="003405C3" w:rsidRDefault="00C4495C" w:rsidP="00FF2090">
      <w:pPr>
        <w:rPr>
          <w:rFonts w:ascii="Cambria Math" w:hAnsi="Cambria Math"/>
          <w:color w:val="000000"/>
          <w:sz w:val="24"/>
          <w:szCs w:val="24"/>
        </w:rPr>
      </w:pPr>
    </w:p>
    <w:p w14:paraId="6ED8F729" w14:textId="148EC846" w:rsidR="00C4495C" w:rsidRPr="003405C3" w:rsidRDefault="00C4495C" w:rsidP="00FF2090">
      <w:pPr>
        <w:rPr>
          <w:rFonts w:ascii="Cambria Math" w:hAnsi="Cambria Math"/>
          <w:color w:val="000000"/>
          <w:sz w:val="24"/>
          <w:szCs w:val="24"/>
        </w:rPr>
      </w:pPr>
    </w:p>
    <w:p w14:paraId="39DD3950" w14:textId="03BB28A3" w:rsidR="007E3854" w:rsidRPr="003405C3" w:rsidRDefault="007E3854" w:rsidP="007E3854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3405C3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lastRenderedPageBreak/>
        <w:t xml:space="preserve">Propriété : </w:t>
      </w:r>
      <w:r w:rsidRPr="003405C3">
        <w:rPr>
          <w:rFonts w:ascii="Cambria Math" w:hAnsi="Cambria Math"/>
          <w:color w:val="002060"/>
          <w:sz w:val="24"/>
          <w:szCs w:val="24"/>
          <w:u w:val="single"/>
        </w:rPr>
        <w:t>résolution algébrique d’une équation faisant intervenir la fonction inverse.</w:t>
      </w:r>
    </w:p>
    <w:p w14:paraId="05424E14" w14:textId="77777777" w:rsidR="007E3854" w:rsidRPr="003405C3" w:rsidRDefault="007E3854" w:rsidP="007E3854">
      <w:pPr>
        <w:rPr>
          <w:rFonts w:ascii="Cambria Math" w:hAnsi="Cambria Math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>Soit k un nombre réel.</w:t>
      </w:r>
    </w:p>
    <w:p w14:paraId="5BBA0BE3" w14:textId="77777777" w:rsidR="007E3854" w:rsidRPr="003405C3" w:rsidRDefault="007E3854" w:rsidP="007E3854">
      <w:pPr>
        <w:pStyle w:val="Paragraphedeliste"/>
        <w:numPr>
          <w:ilvl w:val="0"/>
          <w:numId w:val="36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k=0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alors l’équation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=k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 n’a pas de solutions.</w:t>
      </w:r>
    </w:p>
    <w:p w14:paraId="0B66ED44" w14:textId="77777777" w:rsidR="007E3854" w:rsidRPr="003405C3" w:rsidRDefault="007E3854" w:rsidP="007E3854">
      <w:pPr>
        <w:pStyle w:val="Paragraphedeliste"/>
        <w:numPr>
          <w:ilvl w:val="0"/>
          <w:numId w:val="36"/>
        </w:numPr>
        <w:rPr>
          <w:rFonts w:ascii="Cambria Math" w:hAnsi="Cambria Math"/>
          <w:color w:val="000000"/>
          <w:sz w:val="24"/>
          <w:szCs w:val="24"/>
        </w:rPr>
      </w:pPr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 est non nul alors l’équation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=k</m:t>
        </m:r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admet une unique solution </w:t>
      </w:r>
      <m:oMath>
        <m:r>
          <w:rPr>
            <w:rFonts w:ascii="Cambria Math" w:hAnsi="Cambria Math"/>
            <w:color w:val="000000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k</m:t>
            </m:r>
          </m:den>
        </m:f>
      </m:oMath>
      <w:r w:rsidRPr="003405C3">
        <w:rPr>
          <w:rFonts w:ascii="Cambria Math" w:hAnsi="Cambria Math" w:cs="Calibri"/>
          <w:color w:val="000000"/>
          <w:sz w:val="24"/>
          <w:szCs w:val="24"/>
        </w:rPr>
        <w:t xml:space="preserve"> .</w:t>
      </w:r>
    </w:p>
    <w:p w14:paraId="1220ED81" w14:textId="14441AF9" w:rsidR="00C4495C" w:rsidRPr="003405C3" w:rsidRDefault="00C4495C" w:rsidP="00FF2090">
      <w:pPr>
        <w:rPr>
          <w:rFonts w:ascii="Cambria Math" w:hAnsi="Cambria Math"/>
          <w:color w:val="000000"/>
          <w:sz w:val="24"/>
          <w:szCs w:val="24"/>
        </w:rPr>
      </w:pPr>
    </w:p>
    <w:p w14:paraId="33DE2646" w14:textId="77777777" w:rsidR="004F5F2F" w:rsidRPr="003405C3" w:rsidRDefault="004F5F2F" w:rsidP="00FF2090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F575556" w14:textId="77777777" w:rsidR="004F5F2F" w:rsidRPr="003405C3" w:rsidRDefault="004F5F2F" w:rsidP="00FF2090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3CB8346" w14:textId="6C6F27D0" w:rsidR="00C4495C" w:rsidRPr="003405C3" w:rsidRDefault="007E3854" w:rsidP="00FF2090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3405C3">
        <w:rPr>
          <w:rFonts w:ascii="Cambria Math" w:hAnsi="Cambria Math"/>
          <w:color w:val="7030A0"/>
          <w:sz w:val="24"/>
          <w:szCs w:val="24"/>
          <w:u w:val="single"/>
        </w:rPr>
        <w:t>Exemples :</w:t>
      </w:r>
    </w:p>
    <w:p w14:paraId="736D2E9E" w14:textId="77777777" w:rsidR="00BF2B91" w:rsidRPr="003405C3" w:rsidRDefault="00BF2B91" w:rsidP="00FF2090">
      <w:pPr>
        <w:rPr>
          <w:rFonts w:ascii="Cambria Math" w:hAnsi="Cambria Math"/>
          <w:color w:val="000000"/>
          <w:sz w:val="24"/>
          <w:szCs w:val="24"/>
        </w:rPr>
      </w:pPr>
    </w:p>
    <w:p w14:paraId="23207BEC" w14:textId="77777777" w:rsidR="00C5794D" w:rsidRPr="003405C3" w:rsidRDefault="00C5794D" w:rsidP="00FF2090">
      <w:pPr>
        <w:rPr>
          <w:rFonts w:ascii="Cambria Math" w:hAnsi="Cambria Math"/>
          <w:sz w:val="24"/>
          <w:szCs w:val="24"/>
        </w:rPr>
      </w:pPr>
      <w:r w:rsidRPr="003405C3">
        <w:rPr>
          <w:rFonts w:ascii="Cambria Math" w:hAnsi="Cambria Math"/>
          <w:sz w:val="24"/>
          <w:szCs w:val="24"/>
        </w:rPr>
        <w:tab/>
      </w:r>
    </w:p>
    <w:p w14:paraId="7B71C122" w14:textId="2EE9C92B" w:rsidR="00DE0449" w:rsidRPr="003405C3" w:rsidRDefault="00DE0449" w:rsidP="00FF2090">
      <w:pPr>
        <w:rPr>
          <w:rFonts w:ascii="Cambria Math" w:hAnsi="Cambria Math" w:cs="Calibri"/>
          <w:color w:val="000000"/>
          <w:sz w:val="24"/>
          <w:szCs w:val="24"/>
        </w:rPr>
      </w:pPr>
    </w:p>
    <w:p w14:paraId="59D7327D" w14:textId="2FB8C445" w:rsidR="007E3854" w:rsidRPr="003405C3" w:rsidRDefault="007E3854" w:rsidP="00FF2090">
      <w:pPr>
        <w:rPr>
          <w:rFonts w:ascii="Cambria Math" w:hAnsi="Cambria Math" w:cs="Calibri"/>
          <w:color w:val="000000"/>
          <w:sz w:val="24"/>
          <w:szCs w:val="24"/>
        </w:rPr>
      </w:pPr>
    </w:p>
    <w:p w14:paraId="2D7884EB" w14:textId="77777777" w:rsidR="004F5F2F" w:rsidRPr="003405C3" w:rsidRDefault="004F5F2F" w:rsidP="00FF2090">
      <w:pPr>
        <w:rPr>
          <w:rFonts w:ascii="Cambria Math" w:hAnsi="Cambria Math" w:cs="Calibri"/>
          <w:color w:val="000000"/>
          <w:sz w:val="24"/>
          <w:szCs w:val="24"/>
          <w:highlight w:val="lightGray"/>
        </w:rPr>
      </w:pPr>
    </w:p>
    <w:p w14:paraId="18EBF570" w14:textId="5471D155" w:rsidR="007E3854" w:rsidRPr="003405C3" w:rsidRDefault="007E3854" w:rsidP="00FF2090">
      <w:pPr>
        <w:rPr>
          <w:rFonts w:ascii="Cambria Math" w:hAnsi="Cambria Math" w:cs="Calibri"/>
          <w:color w:val="000000"/>
          <w:sz w:val="24"/>
          <w:szCs w:val="24"/>
        </w:rPr>
      </w:pPr>
      <w:r w:rsidRPr="003405C3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4, 5 et 6 p.219 et exercices d’applications.</w:t>
      </w:r>
    </w:p>
    <w:sectPr w:rsidR="007E3854" w:rsidRPr="003405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BE8FD" w14:textId="77777777" w:rsidR="00911E61" w:rsidRDefault="00911E61" w:rsidP="00433D5C">
      <w:pPr>
        <w:spacing w:after="0" w:line="240" w:lineRule="auto"/>
      </w:pPr>
      <w:r>
        <w:separator/>
      </w:r>
    </w:p>
  </w:endnote>
  <w:endnote w:type="continuationSeparator" w:id="0">
    <w:p w14:paraId="0D9351EA" w14:textId="77777777" w:rsidR="00911E61" w:rsidRDefault="00911E61" w:rsidP="00433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F455C" w14:textId="1BE180AE" w:rsidR="00433D5C" w:rsidRPr="00230402" w:rsidRDefault="00911E61" w:rsidP="00433D5C">
    <w:pPr>
      <w:pStyle w:val="Pieddepage"/>
      <w:pBdr>
        <w:top w:val="single" w:sz="4" w:space="1" w:color="auto"/>
      </w:pBdr>
      <w:rPr>
        <w:sz w:val="22"/>
        <w:szCs w:val="22"/>
      </w:rPr>
    </w:pPr>
    <w:sdt>
      <w:sdtPr>
        <w:rPr>
          <w:sz w:val="22"/>
          <w:szCs w:val="22"/>
        </w:rPr>
        <w:id w:val="1926376733"/>
        <w:docPartObj>
          <w:docPartGallery w:val="Page Numbers (Bottom of Page)"/>
          <w:docPartUnique/>
        </w:docPartObj>
      </w:sdtPr>
      <w:sdtEndPr/>
      <w:sdtContent>
        <w:r w:rsidR="00433D5C" w:rsidRPr="00230402">
          <w:rPr>
            <w:sz w:val="22"/>
            <w:szCs w:val="22"/>
          </w:rPr>
          <w:fldChar w:fldCharType="begin"/>
        </w:r>
        <w:r w:rsidR="00433D5C" w:rsidRPr="00230402">
          <w:rPr>
            <w:sz w:val="22"/>
            <w:szCs w:val="22"/>
          </w:rPr>
          <w:instrText>PAGE   \* MERGEFORMAT</w:instrText>
        </w:r>
        <w:r w:rsidR="00433D5C" w:rsidRPr="00230402">
          <w:rPr>
            <w:sz w:val="22"/>
            <w:szCs w:val="22"/>
          </w:rPr>
          <w:fldChar w:fldCharType="separate"/>
        </w:r>
        <w:r w:rsidR="00433D5C" w:rsidRPr="00230402">
          <w:rPr>
            <w:sz w:val="22"/>
            <w:szCs w:val="22"/>
          </w:rPr>
          <w:t>2</w:t>
        </w:r>
        <w:r w:rsidR="00433D5C" w:rsidRPr="00230402">
          <w:rPr>
            <w:sz w:val="22"/>
            <w:szCs w:val="22"/>
          </w:rPr>
          <w:fldChar w:fldCharType="end"/>
        </w:r>
      </w:sdtContent>
    </w:sdt>
    <w:r w:rsidR="00433D5C" w:rsidRPr="00230402">
      <w:rPr>
        <w:sz w:val="22"/>
        <w:szCs w:val="22"/>
      </w:rPr>
      <w:tab/>
    </w:r>
    <w:r w:rsidR="00433D5C" w:rsidRPr="00230402">
      <w:rPr>
        <w:sz w:val="22"/>
        <w:szCs w:val="22"/>
      </w:rPr>
      <w:tab/>
    </w:r>
    <w:r w:rsidR="00433D5C" w:rsidRPr="00230402">
      <w:rPr>
        <w:rFonts w:cstheme="minorHAnsi"/>
        <w:sz w:val="22"/>
        <w:szCs w:val="22"/>
      </w:rPr>
      <w:t xml:space="preserve">© </w:t>
    </w:r>
    <w:r w:rsidR="00433D5C" w:rsidRPr="00230402">
      <w:rPr>
        <w:sz w:val="22"/>
        <w:szCs w:val="22"/>
      </w:rPr>
      <w:t>Benaroch V1 09/2019</w:t>
    </w:r>
  </w:p>
  <w:p w14:paraId="1C25F1FF" w14:textId="77777777" w:rsidR="00433D5C" w:rsidRPr="00230402" w:rsidRDefault="00433D5C" w:rsidP="00433D5C">
    <w:pPr>
      <w:pStyle w:val="Pieddepage"/>
      <w:pBdr>
        <w:top w:val="single" w:sz="4" w:space="1" w:color="auto"/>
      </w:pBd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8AA0F" w14:textId="77777777" w:rsidR="00911E61" w:rsidRDefault="00911E61" w:rsidP="00433D5C">
      <w:pPr>
        <w:spacing w:after="0" w:line="240" w:lineRule="auto"/>
      </w:pPr>
      <w:r>
        <w:separator/>
      </w:r>
    </w:p>
  </w:footnote>
  <w:footnote w:type="continuationSeparator" w:id="0">
    <w:p w14:paraId="50FBBBD7" w14:textId="77777777" w:rsidR="00911E61" w:rsidRDefault="00911E61" w:rsidP="00433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1.25pt;height:11.25pt" o:bullet="t">
        <v:imagedata r:id="rId1" o:title="mso9D43"/>
      </v:shape>
    </w:pict>
  </w:numPicBullet>
  <w:abstractNum w:abstractNumId="0" w15:restartNumberingAfterBreak="0">
    <w:nsid w:val="03BA2C25"/>
    <w:multiLevelType w:val="hybridMultilevel"/>
    <w:tmpl w:val="0F548F2A"/>
    <w:lvl w:ilvl="0" w:tplc="69181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2EA2"/>
    <w:multiLevelType w:val="hybridMultilevel"/>
    <w:tmpl w:val="604E2C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82C6F"/>
    <w:multiLevelType w:val="hybridMultilevel"/>
    <w:tmpl w:val="109EFB3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E43D7"/>
    <w:multiLevelType w:val="hybridMultilevel"/>
    <w:tmpl w:val="96BC49E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DA5642"/>
    <w:multiLevelType w:val="hybridMultilevel"/>
    <w:tmpl w:val="2CA0693E"/>
    <w:lvl w:ilvl="0" w:tplc="E962E0C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6D0D8E"/>
    <w:multiLevelType w:val="hybridMultilevel"/>
    <w:tmpl w:val="BA4A43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F1C4B"/>
    <w:multiLevelType w:val="hybridMultilevel"/>
    <w:tmpl w:val="36FA692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70731"/>
    <w:multiLevelType w:val="hybridMultilevel"/>
    <w:tmpl w:val="16A053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557C9"/>
    <w:multiLevelType w:val="hybridMultilevel"/>
    <w:tmpl w:val="F850DC1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47A95"/>
    <w:multiLevelType w:val="hybridMultilevel"/>
    <w:tmpl w:val="2F4001F6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1B093B"/>
    <w:multiLevelType w:val="hybridMultilevel"/>
    <w:tmpl w:val="8F702D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77E"/>
    <w:multiLevelType w:val="hybridMultilevel"/>
    <w:tmpl w:val="0C7C52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821CE"/>
    <w:multiLevelType w:val="hybridMultilevel"/>
    <w:tmpl w:val="291A48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50F2E"/>
    <w:multiLevelType w:val="hybridMultilevel"/>
    <w:tmpl w:val="D390BBE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C402D"/>
    <w:multiLevelType w:val="hybridMultilevel"/>
    <w:tmpl w:val="1730CBD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26E2D"/>
    <w:multiLevelType w:val="hybridMultilevel"/>
    <w:tmpl w:val="4B3C93C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B694A"/>
    <w:multiLevelType w:val="hybridMultilevel"/>
    <w:tmpl w:val="C862F464"/>
    <w:lvl w:ilvl="0" w:tplc="5C48B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302A5"/>
    <w:multiLevelType w:val="hybridMultilevel"/>
    <w:tmpl w:val="2506A01E"/>
    <w:lvl w:ilvl="0" w:tplc="4274D75A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12AC0"/>
    <w:multiLevelType w:val="hybridMultilevel"/>
    <w:tmpl w:val="884C71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32401"/>
    <w:multiLevelType w:val="hybridMultilevel"/>
    <w:tmpl w:val="1764D40A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2C373F"/>
    <w:multiLevelType w:val="hybridMultilevel"/>
    <w:tmpl w:val="9D36B07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72B6E"/>
    <w:multiLevelType w:val="hybridMultilevel"/>
    <w:tmpl w:val="0928B81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942A9B"/>
    <w:multiLevelType w:val="hybridMultilevel"/>
    <w:tmpl w:val="2CBA5814"/>
    <w:lvl w:ilvl="0" w:tplc="040C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2F3694D"/>
    <w:multiLevelType w:val="hybridMultilevel"/>
    <w:tmpl w:val="17DC99F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7EB7"/>
    <w:multiLevelType w:val="hybridMultilevel"/>
    <w:tmpl w:val="0120759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72EB2"/>
    <w:multiLevelType w:val="hybridMultilevel"/>
    <w:tmpl w:val="F2AC6B5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A7C5A80"/>
    <w:multiLevelType w:val="hybridMultilevel"/>
    <w:tmpl w:val="0D6427F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57C78"/>
    <w:multiLevelType w:val="hybridMultilevel"/>
    <w:tmpl w:val="9C6411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E714AD"/>
    <w:multiLevelType w:val="hybridMultilevel"/>
    <w:tmpl w:val="DE0CF22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0E547E"/>
    <w:multiLevelType w:val="hybridMultilevel"/>
    <w:tmpl w:val="C1C412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D58E9"/>
    <w:multiLevelType w:val="hybridMultilevel"/>
    <w:tmpl w:val="01DED9F0"/>
    <w:lvl w:ilvl="0" w:tplc="63FC2178">
      <w:start w:val="1"/>
      <w:numFmt w:val="upperRoman"/>
      <w:lvlText w:val="%1."/>
      <w:lvlJc w:val="right"/>
      <w:pPr>
        <w:ind w:left="36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85DD1"/>
    <w:multiLevelType w:val="hybridMultilevel"/>
    <w:tmpl w:val="043E100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551BF"/>
    <w:multiLevelType w:val="hybridMultilevel"/>
    <w:tmpl w:val="34E6C4B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6B053A"/>
    <w:multiLevelType w:val="hybridMultilevel"/>
    <w:tmpl w:val="E6C8125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E6D72"/>
    <w:multiLevelType w:val="hybridMultilevel"/>
    <w:tmpl w:val="412CC788"/>
    <w:lvl w:ilvl="0" w:tplc="79B463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E3694C"/>
    <w:multiLevelType w:val="hybridMultilevel"/>
    <w:tmpl w:val="595ECA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9"/>
  </w:num>
  <w:num w:numId="3">
    <w:abstractNumId w:val="27"/>
  </w:num>
  <w:num w:numId="4">
    <w:abstractNumId w:val="29"/>
  </w:num>
  <w:num w:numId="5">
    <w:abstractNumId w:val="17"/>
  </w:num>
  <w:num w:numId="6">
    <w:abstractNumId w:val="32"/>
  </w:num>
  <w:num w:numId="7">
    <w:abstractNumId w:val="11"/>
  </w:num>
  <w:num w:numId="8">
    <w:abstractNumId w:val="35"/>
  </w:num>
  <w:num w:numId="9">
    <w:abstractNumId w:val="5"/>
  </w:num>
  <w:num w:numId="10">
    <w:abstractNumId w:val="10"/>
  </w:num>
  <w:num w:numId="11">
    <w:abstractNumId w:val="18"/>
  </w:num>
  <w:num w:numId="12">
    <w:abstractNumId w:val="19"/>
  </w:num>
  <w:num w:numId="13">
    <w:abstractNumId w:val="12"/>
  </w:num>
  <w:num w:numId="14">
    <w:abstractNumId w:val="7"/>
  </w:num>
  <w:num w:numId="15">
    <w:abstractNumId w:val="26"/>
  </w:num>
  <w:num w:numId="16">
    <w:abstractNumId w:val="3"/>
  </w:num>
  <w:num w:numId="17">
    <w:abstractNumId w:val="25"/>
  </w:num>
  <w:num w:numId="18">
    <w:abstractNumId w:val="0"/>
  </w:num>
  <w:num w:numId="19">
    <w:abstractNumId w:val="4"/>
  </w:num>
  <w:num w:numId="20">
    <w:abstractNumId w:val="14"/>
  </w:num>
  <w:num w:numId="21">
    <w:abstractNumId w:val="1"/>
  </w:num>
  <w:num w:numId="22">
    <w:abstractNumId w:val="22"/>
  </w:num>
  <w:num w:numId="23">
    <w:abstractNumId w:val="34"/>
  </w:num>
  <w:num w:numId="24">
    <w:abstractNumId w:val="13"/>
  </w:num>
  <w:num w:numId="25">
    <w:abstractNumId w:val="16"/>
  </w:num>
  <w:num w:numId="26">
    <w:abstractNumId w:val="2"/>
  </w:num>
  <w:num w:numId="27">
    <w:abstractNumId w:val="24"/>
  </w:num>
  <w:num w:numId="28">
    <w:abstractNumId w:val="8"/>
  </w:num>
  <w:num w:numId="29">
    <w:abstractNumId w:val="23"/>
  </w:num>
  <w:num w:numId="30">
    <w:abstractNumId w:val="6"/>
  </w:num>
  <w:num w:numId="31">
    <w:abstractNumId w:val="31"/>
  </w:num>
  <w:num w:numId="32">
    <w:abstractNumId w:val="28"/>
  </w:num>
  <w:num w:numId="33">
    <w:abstractNumId w:val="21"/>
  </w:num>
  <w:num w:numId="34">
    <w:abstractNumId w:val="20"/>
  </w:num>
  <w:num w:numId="35">
    <w:abstractNumId w:val="33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BF"/>
    <w:rsid w:val="00031214"/>
    <w:rsid w:val="00077AA1"/>
    <w:rsid w:val="0009387C"/>
    <w:rsid w:val="000D09BF"/>
    <w:rsid w:val="001F0F9D"/>
    <w:rsid w:val="00230402"/>
    <w:rsid w:val="002578CD"/>
    <w:rsid w:val="002C152F"/>
    <w:rsid w:val="002F323C"/>
    <w:rsid w:val="003405C3"/>
    <w:rsid w:val="00421534"/>
    <w:rsid w:val="00433D5C"/>
    <w:rsid w:val="00441D7B"/>
    <w:rsid w:val="004D3977"/>
    <w:rsid w:val="004F5F2F"/>
    <w:rsid w:val="00533F3D"/>
    <w:rsid w:val="00552139"/>
    <w:rsid w:val="0058725E"/>
    <w:rsid w:val="0059274C"/>
    <w:rsid w:val="006322A8"/>
    <w:rsid w:val="007078F7"/>
    <w:rsid w:val="00724EBE"/>
    <w:rsid w:val="007E3854"/>
    <w:rsid w:val="00804876"/>
    <w:rsid w:val="008D744B"/>
    <w:rsid w:val="00911E61"/>
    <w:rsid w:val="00912734"/>
    <w:rsid w:val="009B1DBB"/>
    <w:rsid w:val="00AF5BB0"/>
    <w:rsid w:val="00B63A39"/>
    <w:rsid w:val="00BC5EF9"/>
    <w:rsid w:val="00BD2AE5"/>
    <w:rsid w:val="00BD513F"/>
    <w:rsid w:val="00BE3564"/>
    <w:rsid w:val="00BF2B91"/>
    <w:rsid w:val="00C20C95"/>
    <w:rsid w:val="00C4495C"/>
    <w:rsid w:val="00C46824"/>
    <w:rsid w:val="00C5794D"/>
    <w:rsid w:val="00C66764"/>
    <w:rsid w:val="00D16C5B"/>
    <w:rsid w:val="00D263D3"/>
    <w:rsid w:val="00D95EA9"/>
    <w:rsid w:val="00DB2A2A"/>
    <w:rsid w:val="00DE0449"/>
    <w:rsid w:val="00DF25A9"/>
    <w:rsid w:val="00E05E39"/>
    <w:rsid w:val="00E55FA1"/>
    <w:rsid w:val="00E66BC1"/>
    <w:rsid w:val="00F0040A"/>
    <w:rsid w:val="00F61E0B"/>
    <w:rsid w:val="00F760BF"/>
    <w:rsid w:val="00F9593C"/>
    <w:rsid w:val="00FA7FB1"/>
    <w:rsid w:val="00FF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77ACB"/>
  <w15:chartTrackingRefBased/>
  <w15:docId w15:val="{8C1BEDFE-4715-4D5B-8E2C-36D29685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bCs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760B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63A39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433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3D5C"/>
  </w:style>
  <w:style w:type="paragraph" w:styleId="Pieddepage">
    <w:name w:val="footer"/>
    <w:basedOn w:val="Normal"/>
    <w:link w:val="PieddepageCar"/>
    <w:uiPriority w:val="99"/>
    <w:unhideWhenUsed/>
    <w:rsid w:val="00433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3D5C"/>
  </w:style>
  <w:style w:type="paragraph" w:styleId="Textedebulles">
    <w:name w:val="Balloon Text"/>
    <w:basedOn w:val="Normal"/>
    <w:link w:val="TextedebullesCar"/>
    <w:uiPriority w:val="99"/>
    <w:semiHidden/>
    <w:unhideWhenUsed/>
    <w:rsid w:val="00C46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6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81A26-211F-4335-89EA-1D1CF8DFD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760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cp:lastPrinted>2020-02-02T10:18:00Z</cp:lastPrinted>
  <dcterms:created xsi:type="dcterms:W3CDTF">2020-08-11T11:22:00Z</dcterms:created>
  <dcterms:modified xsi:type="dcterms:W3CDTF">2020-08-11T11:22:00Z</dcterms:modified>
</cp:coreProperties>
</file>